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EE0576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pacing w:val="-14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 w14:paraId="3956A925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pacing w:val="-14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 w14:paraId="7C94F4E1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pacing w:val="-14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 w14:paraId="1881695C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pacing w:val="-14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 w14:paraId="3A5AB8C4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color w:val="000000" w:themeColor="text1"/>
          <w:spacing w:val="-14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 w14:paraId="62DFFFB6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-14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 w14:paraId="439C1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大足农委发〔202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〕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12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号</w:t>
      </w:r>
    </w:p>
    <w:p w14:paraId="75FEB093">
      <w:pPr>
        <w:pStyle w:val="11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 w:themeColor="text1"/>
          <w:spacing w:val="-14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 w14:paraId="2C141EF3">
      <w:pPr>
        <w:pStyle w:val="11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spacing w:val="-14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spacing w:val="-14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重庆市</w:t>
      </w:r>
      <w:r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spacing w:val="-14"/>
          <w:kern w:val="0"/>
          <w:sz w:val="44"/>
          <w:szCs w:val="44"/>
          <w14:textFill>
            <w14:solidFill>
              <w14:schemeClr w14:val="tx1"/>
            </w14:solidFill>
          </w14:textFill>
        </w:rPr>
        <w:t>大足区</w:t>
      </w:r>
      <w:r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spacing w:val="-14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农业农村委员会</w:t>
      </w:r>
    </w:p>
    <w:p w14:paraId="24814B58">
      <w:pPr>
        <w:pStyle w:val="11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spacing w:val="-23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spacing w:val="-17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关于公开</w:t>
      </w:r>
      <w:r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spacing w:val="-17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遴选2025年农业生产社会化服务组织的</w:t>
      </w:r>
    </w:p>
    <w:p w14:paraId="57D6E9B2">
      <w:pPr>
        <w:pStyle w:val="11"/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spacing w:val="-23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spacing w:val="-23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通</w:t>
      </w:r>
      <w:r>
        <w:rPr>
          <w:rFonts w:hint="eastAsia" w:ascii="Times New Roman" w:hAnsi="Times New Roman" w:eastAsia="方正小标宋_GBK" w:cs="Times New Roman"/>
          <w:b w:val="0"/>
          <w:bCs/>
          <w:color w:val="000000" w:themeColor="text1"/>
          <w:spacing w:val="-23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default" w:ascii="Times New Roman" w:hAnsi="Times New Roman" w:eastAsia="方正小标宋_GBK" w:cs="Times New Roman"/>
          <w:b w:val="0"/>
          <w:bCs/>
          <w:color w:val="000000" w:themeColor="text1"/>
          <w:spacing w:val="-23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知</w:t>
      </w:r>
    </w:p>
    <w:p w14:paraId="4BC61F9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 w14:paraId="6F71504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各镇街人民政府（办事处）：</w:t>
      </w:r>
    </w:p>
    <w:p w14:paraId="0DFA820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</w:rPr>
        <w:t>为积极推进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方正仿宋_GBK" w:cs="Times New Roman"/>
          <w:sz w:val="32"/>
        </w:rPr>
        <w:t>年农业社会化服务工作，健全农业社会化服务体系</w:t>
      </w:r>
      <w:r>
        <w:rPr>
          <w:rFonts w:hint="default" w:ascii="Times New Roman" w:hAnsi="Times New Roman" w:eastAsia="方正仿宋_GBK" w:cs="Times New Roman"/>
          <w:sz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拟开展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</w:rPr>
        <w:t>大足区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2025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年农业生产社会化服务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组织公开遴选工作，请各镇街积极动员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农业生产社会化服务组织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参加公开遴选，具体要求如下：</w:t>
      </w:r>
    </w:p>
    <w:p w14:paraId="58269D86">
      <w:pPr>
        <w:pStyle w:val="3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62" w:after="62" w:line="594" w:lineRule="exact"/>
        <w:ind w:firstLine="600" w:firstLineChars="200"/>
        <w:textAlignment w:val="auto"/>
        <w:rPr>
          <w:rFonts w:hint="default" w:ascii="Times New Roman" w:hAnsi="Times New Roman" w:eastAsia="方正黑体_GBK" w:cs="Times New Roman"/>
          <w:b w:val="0"/>
          <w:bCs/>
          <w:kern w:val="0"/>
        </w:rPr>
      </w:pPr>
      <w:bookmarkStart w:id="0" w:name="_Toc68876525"/>
      <w:bookmarkStart w:id="1" w:name="_Toc103789243"/>
      <w:r>
        <w:rPr>
          <w:rFonts w:hint="default" w:ascii="Times New Roman" w:hAnsi="Times New Roman" w:eastAsia="方正黑体_GBK" w:cs="Times New Roman"/>
          <w:b w:val="0"/>
          <w:bCs/>
          <w:kern w:val="0"/>
          <w:lang w:eastAsia="zh-CN"/>
        </w:rPr>
        <w:t>一</w:t>
      </w:r>
      <w:r>
        <w:rPr>
          <w:rFonts w:hint="default" w:ascii="Times New Roman" w:hAnsi="Times New Roman" w:eastAsia="方正黑体_GBK" w:cs="Times New Roman"/>
          <w:b w:val="0"/>
          <w:bCs/>
          <w:kern w:val="0"/>
          <w:sz w:val="32"/>
          <w:szCs w:val="32"/>
        </w:rPr>
        <w:t>、农业生产社会化服务组织</w:t>
      </w:r>
      <w:r>
        <w:rPr>
          <w:rFonts w:hint="default" w:ascii="Times New Roman" w:hAnsi="Times New Roman" w:eastAsia="方正黑体_GBK" w:cs="Times New Roman"/>
          <w:b w:val="0"/>
          <w:bCs/>
          <w:kern w:val="0"/>
          <w:sz w:val="32"/>
          <w:szCs w:val="32"/>
          <w:lang w:eastAsia="zh-CN"/>
        </w:rPr>
        <w:t>基本</w:t>
      </w:r>
      <w:r>
        <w:rPr>
          <w:rFonts w:hint="default" w:ascii="Times New Roman" w:hAnsi="Times New Roman" w:eastAsia="方正黑体_GBK" w:cs="Times New Roman"/>
          <w:b w:val="0"/>
          <w:bCs/>
          <w:kern w:val="0"/>
          <w:sz w:val="32"/>
          <w:szCs w:val="32"/>
        </w:rPr>
        <w:t>要求</w:t>
      </w:r>
      <w:bookmarkEnd w:id="0"/>
      <w:bookmarkEnd w:id="1"/>
    </w:p>
    <w:p w14:paraId="0B4CA1A2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bookmarkStart w:id="2" w:name="_Toc355690153"/>
      <w:bookmarkStart w:id="3" w:name="_Toc334427978"/>
      <w:bookmarkStart w:id="4" w:name="_Toc334775606"/>
      <w:bookmarkStart w:id="5" w:name="_Toc68876526"/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（一）服务组织具有有效的工商营业执照。</w:t>
      </w:r>
    </w:p>
    <w:p w14:paraId="2037833D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（二）服务组织在农民群众中享有良好的信誉，其所能提供的服务在质量和价格方面受到服务对象的认可和好评。</w:t>
      </w:r>
    </w:p>
    <w:p w14:paraId="0EA37423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（三）服务组织具有完成社会化服务的能力，具体如下：</w:t>
      </w:r>
    </w:p>
    <w:p w14:paraId="3B631E50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服务组织集中育秧面积不少于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亩，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资格审查时需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提供相关证明材料。</w:t>
      </w:r>
    </w:p>
    <w:p w14:paraId="1775954A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服务组织必须拥有大、中型拖拉机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台以上及相应配套机具；必须拥有四行插秧机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台或六行插秧机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台以上；必须拥有大、中型联合收割机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台以上以及相应配套机具；必须拥有圆盘开沟机一台以上。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资格审查时需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提交“现有农机具情况统计表”一份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属于租赁的机械，还须提交租赁合同复印件一份）。</w:t>
      </w:r>
    </w:p>
    <w:p w14:paraId="5330747C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服务组织必须拥有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名以上经过培训的作业人员，其中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人以上须参加过新型农民培训并获得结业证书。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资格审查时需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提供“具体操作人员信息统计表”一份，提供参加过新型农民培训人员的《结业证书》复印件。</w:t>
      </w:r>
    </w:p>
    <w:p w14:paraId="0446049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4.服务组织应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在农业生产社会化服务主体名录库上（</w:t>
      </w:r>
      <w:bookmarkStart w:id="6" w:name="OLE_LINK2"/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https://www.zgnf.net）</w:t>
      </w:r>
      <w:bookmarkEnd w:id="6"/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进行登记注册，并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配备农业智慧监管系统，具备农机卫星定位及作业监测功能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资格审查时需提供相关证明材料，包括但不限于农机卫星导航系统的产品认证或检测报告、作业轨迹记录及照片等（农机作业轨迹数据将纳入农业生产社会化服务验收的重要依据）</w:t>
      </w: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。</w:t>
      </w:r>
    </w:p>
    <w:p w14:paraId="4C9BB573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textAlignment w:val="auto"/>
        <w:rPr>
          <w:rFonts w:hint="default" w:ascii="Times New Roman" w:hAnsi="Times New Roman" w:cs="Times New Roman"/>
          <w:color w:val="FF0000"/>
          <w:kern w:val="0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5.开展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粮油烘干加工作业的服务组织需拥有中、小型粮油烘干加工设备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，每小时加工能力不少于0.5吨，加工厂房不少于200平方米，库房不少于200平方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米。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资格审查时需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提交“机械化初加工服务能力情况统计表”一份，并附厂房、库房、机械等基础设施设备照片。</w:t>
      </w:r>
    </w:p>
    <w:p w14:paraId="54471B7B">
      <w:pPr>
        <w:pStyle w:val="3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62" w:after="62" w:line="594" w:lineRule="exact"/>
        <w:ind w:firstLine="600" w:firstLineChars="200"/>
        <w:textAlignment w:val="auto"/>
        <w:rPr>
          <w:rFonts w:hint="default" w:ascii="Times New Roman" w:hAnsi="Times New Roman" w:eastAsia="方正黑体_GBK" w:cs="Times New Roman"/>
          <w:b w:val="0"/>
          <w:bCs/>
        </w:rPr>
      </w:pPr>
      <w:bookmarkStart w:id="7" w:name="_Toc103789244"/>
      <w:r>
        <w:rPr>
          <w:rFonts w:hint="default" w:ascii="Times New Roman" w:hAnsi="Times New Roman" w:eastAsia="方正黑体_GBK" w:cs="Times New Roman"/>
          <w:b w:val="0"/>
          <w:bCs/>
          <w:lang w:eastAsia="zh-CN"/>
        </w:rPr>
        <w:t>二</w:t>
      </w:r>
      <w:r>
        <w:rPr>
          <w:rFonts w:hint="default" w:ascii="Times New Roman" w:hAnsi="Times New Roman" w:eastAsia="方正黑体_GBK" w:cs="Times New Roman"/>
          <w:b w:val="0"/>
          <w:bCs/>
        </w:rPr>
        <w:t>、</w:t>
      </w: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  <w:t>有关说明</w:t>
      </w:r>
      <w:bookmarkEnd w:id="2"/>
      <w:bookmarkEnd w:id="3"/>
      <w:bookmarkEnd w:id="4"/>
      <w:bookmarkEnd w:id="5"/>
      <w:bookmarkEnd w:id="7"/>
    </w:p>
    <w:p w14:paraId="7BBE77BB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bookmarkStart w:id="8" w:name="_Toc334427979"/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（一）获取资格审查文件：在重庆市大足区农业农村信息网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</w:t>
      </w:r>
      <w:bookmarkStart w:id="9" w:name="OLE_LINK1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http://www.dazu.gov.cn/qzfbm/qnyncw</w:t>
      </w:r>
      <w:bookmarkEnd w:id="9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下载。</w:t>
      </w:r>
      <w:bookmarkEnd w:id="8"/>
    </w:p>
    <w:p w14:paraId="6822E650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bookmarkStart w:id="10" w:name="_Toc334427981"/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（二）递交资格审查文件开始和截止时间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：</w:t>
      </w:r>
      <w:bookmarkEnd w:id="1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2024年2月25日9:00时至3月10日17:00时。</w:t>
      </w:r>
    </w:p>
    <w:p w14:paraId="787BFE2F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bookmarkStart w:id="11" w:name="_Toc334427982"/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（三）资格审查文件递交地点：重庆市大足区农业农村委员会</w:t>
      </w:r>
      <w:bookmarkEnd w:id="11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农村经济与改革科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（大足区商务中心东楼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312）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 w14:paraId="570B6487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（四）递交审查资料</w:t>
      </w:r>
    </w:p>
    <w:p w14:paraId="5F47CBF2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1.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资格材料（复印件加盖鲜章，原件备查），材料内容详见附件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</w:t>
      </w:r>
    </w:p>
    <w:p w14:paraId="2D9F535A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递交服务组织银行基本账户“开户许可证”复印件加盖公章。</w:t>
      </w:r>
    </w:p>
    <w:p w14:paraId="583F394A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与本项目相关的其他材料（如有，可提供）。</w:t>
      </w:r>
    </w:p>
    <w:p w14:paraId="7DBA4C1D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（五）文件的份数</w:t>
      </w:r>
    </w:p>
    <w:p w14:paraId="1D888E53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需将递交的审查资料装订成纸质文件，一式</w:t>
      </w: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份，其中正本</w:t>
      </w: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份，副本</w:t>
      </w: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2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份。每份纸质文件须在封面清楚地标明“正本”或“副本”，副本应为正本的完整复印件，副本与正本不一致时以正本为准。</w:t>
      </w:r>
    </w:p>
    <w:p w14:paraId="22EE6FF4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电报、电话、传真形式的资格审查文件概不接受。</w:t>
      </w:r>
    </w:p>
    <w:p w14:paraId="0299624E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（六）资格审查办法</w:t>
      </w:r>
    </w:p>
    <w:p w14:paraId="678897A5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由区农业农村委员会组织相关专家对各</w:t>
      </w:r>
      <w:r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  <w:t>农业生产社会化服务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组织递交的资料进行审查，并及时对审查结果进行公示。</w:t>
      </w:r>
    </w:p>
    <w:p w14:paraId="2275EA5F">
      <w:pPr>
        <w:pStyle w:val="3"/>
        <w:pageBreakBefore w:val="0"/>
        <w:widowControl/>
        <w:kinsoku/>
        <w:wordWrap/>
        <w:overflowPunct/>
        <w:topLinePunct w:val="0"/>
        <w:autoSpaceDE/>
        <w:autoSpaceDN/>
        <w:bidi w:val="0"/>
        <w:spacing w:before="62" w:after="62" w:line="594" w:lineRule="exact"/>
        <w:ind w:firstLine="640" w:firstLineChars="200"/>
        <w:textAlignment w:val="auto"/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</w:pPr>
      <w:bookmarkStart w:id="12" w:name="_Toc331165214"/>
      <w:bookmarkStart w:id="13" w:name="_Toc325115887"/>
      <w:bookmarkStart w:id="14" w:name="_Toc334775609"/>
      <w:bookmarkStart w:id="15" w:name="_Toc286938409"/>
      <w:bookmarkStart w:id="16" w:name="_Toc331172856"/>
      <w:bookmarkStart w:id="17" w:name="_Toc326608446"/>
      <w:bookmarkStart w:id="18" w:name="_Toc326595983"/>
      <w:bookmarkStart w:id="19" w:name="_Toc326609083"/>
      <w:bookmarkStart w:id="20" w:name="_Toc331164487"/>
      <w:bookmarkStart w:id="21" w:name="_Toc68876528"/>
      <w:bookmarkStart w:id="22" w:name="_Toc355690156"/>
      <w:bookmarkStart w:id="23" w:name="_Toc331172586"/>
      <w:bookmarkStart w:id="24" w:name="_Toc331172957"/>
      <w:bookmarkStart w:id="25" w:name="_Toc326604680"/>
      <w:bookmarkStart w:id="26" w:name="_Toc331416339"/>
      <w:bookmarkStart w:id="27" w:name="_Toc286938796"/>
      <w:bookmarkStart w:id="28" w:name="_Toc331409474"/>
      <w:bookmarkStart w:id="29" w:name="_Toc326608307"/>
      <w:bookmarkStart w:id="30" w:name="_Toc326608171"/>
      <w:bookmarkStart w:id="31" w:name="_Toc331165055"/>
      <w:bookmarkStart w:id="32" w:name="_Toc324777168"/>
      <w:bookmarkStart w:id="33" w:name="_Toc331164897"/>
      <w:bookmarkStart w:id="34" w:name="_Toc331165572"/>
      <w:bookmarkStart w:id="35" w:name="_Toc103789248"/>
      <w:bookmarkStart w:id="36" w:name="_Toc334428004"/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  <w:lang w:eastAsia="zh-CN"/>
        </w:rPr>
        <w:t>三</w:t>
      </w:r>
      <w:r>
        <w:rPr>
          <w:rFonts w:hint="default" w:ascii="Times New Roman" w:hAnsi="Times New Roman" w:eastAsia="方正黑体_GBK" w:cs="Times New Roman"/>
          <w:b w:val="0"/>
          <w:bCs/>
          <w:sz w:val="32"/>
          <w:szCs w:val="32"/>
        </w:rPr>
        <w:t>、联系方式</w:t>
      </w:r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</w:p>
    <w:p w14:paraId="3D42867C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重庆市大足区农业农村委员会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</w:t>
      </w:r>
    </w:p>
    <w:p w14:paraId="5268F009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联系人：邓老师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 xml:space="preserve">郭老师  </w:t>
      </w:r>
    </w:p>
    <w:p w14:paraId="0950AD0A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邮  编：</w:t>
      </w: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 xml:space="preserve">402360  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 xml:space="preserve">     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电  话：</w:t>
      </w: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023-43775023</w:t>
      </w:r>
    </w:p>
    <w:p w14:paraId="08068B9E">
      <w:pPr>
        <w:pageBreakBefore w:val="0"/>
        <w:widowControl/>
        <w:kinsoku/>
        <w:wordWrap/>
        <w:overflowPunct/>
        <w:topLinePunct w:val="0"/>
        <w:autoSpaceDE/>
        <w:autoSpaceDN/>
        <w:bidi w:val="0"/>
        <w:spacing w:line="594" w:lineRule="exact"/>
        <w:ind w:left="0" w:leftChars="0"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地  址：大足区商务中心（区体育中心对面）东楼</w:t>
      </w: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3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楼</w:t>
      </w:r>
    </w:p>
    <w:p w14:paraId="127EEE8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textAlignment w:val="auto"/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</w:pPr>
    </w:p>
    <w:p w14:paraId="74D2E1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1598" w:leftChars="266" w:hanging="960" w:hangingChars="300"/>
        <w:textAlignment w:val="auto"/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方正仿宋_GBK" w:cs="Times New Roman"/>
          <w:b w:val="0"/>
          <w:bCs/>
          <w:sz w:val="32"/>
          <w:szCs w:val="32"/>
          <w:lang w:val="en-US" w:eastAsia="zh-CN"/>
        </w:rPr>
        <w:t>附件：</w:t>
      </w: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重庆市大足区农业农村委员会2025年农业生产社会化服务组织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资格审</w:t>
      </w: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查资料</w:t>
      </w:r>
    </w:p>
    <w:p w14:paraId="3CD83CF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kern w:val="2"/>
          <w:szCs w:val="32"/>
          <w:lang w:val="en-US" w:eastAsia="zh-CN" w:bidi="ar-SA"/>
        </w:rPr>
        <w:t xml:space="preserve">                           </w:t>
      </w:r>
    </w:p>
    <w:p w14:paraId="6627F2A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p w14:paraId="40F71BC5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4160" w:firstLineChars="1300"/>
        <w:jc w:val="right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重庆市大足区农业农村委员会</w:t>
      </w:r>
    </w:p>
    <w:p w14:paraId="198A30A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5760" w:firstLineChars="1800"/>
        <w:textAlignment w:val="auto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kern w:val="2"/>
          <w:sz w:val="32"/>
          <w:szCs w:val="32"/>
          <w:lang w:val="en-US" w:eastAsia="zh-CN" w:bidi="ar-SA"/>
        </w:rPr>
        <w:t>2025年2月24日</w:t>
      </w:r>
    </w:p>
    <w:p w14:paraId="11E51328">
      <w:pPr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br w:type="page"/>
      </w:r>
    </w:p>
    <w:p w14:paraId="6F500FB2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 w:val="0"/>
          <w:bCs/>
          <w:sz w:val="32"/>
          <w:szCs w:val="32"/>
          <w:lang w:val="en-US" w:eastAsia="zh-CN"/>
        </w:rPr>
        <w:t>附件</w:t>
      </w:r>
    </w:p>
    <w:p w14:paraId="459C4F76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52"/>
          <w:szCs w:val="52"/>
          <w:lang w:val="en-US" w:eastAsia="zh-CN"/>
        </w:rPr>
        <w:t>重庆市大足区农业农村委员会</w:t>
      </w:r>
    </w:p>
    <w:p w14:paraId="2C11144A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/>
          <w:sz w:val="52"/>
          <w:szCs w:val="52"/>
          <w:lang w:val="en-US" w:eastAsia="zh-CN"/>
        </w:rPr>
        <w:t>2025年农业生产社会化服务组织</w:t>
      </w:r>
    </w:p>
    <w:p w14:paraId="048FF0C4">
      <w:pPr>
        <w:rPr>
          <w:rFonts w:hint="eastAsia" w:ascii="方正小标宋_GBK" w:hAnsi="方正小标宋_GBK" w:eastAsia="方正小标宋_GBK" w:cs="方正小标宋_GBK"/>
          <w:lang w:val="en-US" w:eastAsia="zh-CN"/>
        </w:rPr>
      </w:pPr>
    </w:p>
    <w:p w14:paraId="4D69FA1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84"/>
          <w:szCs w:val="8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84"/>
          <w:szCs w:val="84"/>
          <w:lang w:val="en-US" w:eastAsia="zh-CN"/>
        </w:rPr>
        <w:t>资</w:t>
      </w:r>
    </w:p>
    <w:p w14:paraId="40748C4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84"/>
          <w:szCs w:val="8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84"/>
          <w:szCs w:val="84"/>
          <w:lang w:val="en-US" w:eastAsia="zh-CN"/>
        </w:rPr>
        <w:t>格</w:t>
      </w:r>
    </w:p>
    <w:p w14:paraId="02ACE45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84"/>
          <w:szCs w:val="8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84"/>
          <w:szCs w:val="84"/>
          <w:lang w:val="en-US" w:eastAsia="zh-CN"/>
        </w:rPr>
        <w:t>审</w:t>
      </w:r>
    </w:p>
    <w:p w14:paraId="45A3E43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84"/>
          <w:szCs w:val="8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84"/>
          <w:szCs w:val="84"/>
          <w:lang w:val="en-US" w:eastAsia="zh-CN"/>
        </w:rPr>
        <w:t>查</w:t>
      </w:r>
    </w:p>
    <w:p w14:paraId="743BCD5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84"/>
          <w:szCs w:val="8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84"/>
          <w:szCs w:val="84"/>
          <w:lang w:val="en-US" w:eastAsia="zh-CN"/>
        </w:rPr>
        <w:t>资</w:t>
      </w:r>
    </w:p>
    <w:p w14:paraId="48FB70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84"/>
          <w:szCs w:val="8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84"/>
          <w:szCs w:val="84"/>
          <w:lang w:val="en-US" w:eastAsia="zh-CN"/>
        </w:rPr>
        <w:t>料</w:t>
      </w:r>
    </w:p>
    <w:p w14:paraId="13B7491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sz w:val="44"/>
          <w:szCs w:val="44"/>
          <w:lang w:val="en-US" w:eastAsia="zh-CN"/>
        </w:rPr>
        <w:t>重庆市大足区XXXXX合作社</w:t>
      </w:r>
    </w:p>
    <w:p w14:paraId="7F99397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1000" w:lineRule="exact"/>
        <w:ind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i w:val="0"/>
          <w:iCs w:val="0"/>
          <w:sz w:val="44"/>
          <w:szCs w:val="44"/>
          <w:lang w:val="en-US" w:eastAsia="zh-CN"/>
        </w:rPr>
        <w:t>2025年X月X日</w:t>
      </w:r>
    </w:p>
    <w:p w14:paraId="3060AC0A">
      <w:pP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44"/>
          <w:szCs w:val="44"/>
          <w:lang w:val="en-US" w:eastAsia="zh-CN"/>
        </w:rPr>
        <w:br w:type="page"/>
      </w:r>
    </w:p>
    <w:p w14:paraId="56968D1C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营业执照（副本）复印件</w:t>
      </w:r>
    </w:p>
    <w:p w14:paraId="2408DF61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开户许可证</w:t>
      </w:r>
    </w:p>
    <w:p w14:paraId="546686EE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简介</w:t>
      </w:r>
    </w:p>
    <w:p w14:paraId="2BFAC9DF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集中代育秧不少于五亩的材料</w:t>
      </w:r>
    </w:p>
    <w:p w14:paraId="7EB51522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现有农机具情况统计表</w:t>
      </w:r>
    </w:p>
    <w:p w14:paraId="3A1A9C7D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农机配备卫星定位导航的证明资料</w:t>
      </w:r>
    </w:p>
    <w:p w14:paraId="6B4E31DD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具体操作人员信息统计表</w:t>
      </w:r>
    </w:p>
    <w:p w14:paraId="4937EBDB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新型农民培训结业证书复印件</w:t>
      </w:r>
    </w:p>
    <w:p w14:paraId="3F1EA725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稻谷机械化初加工服务能力情况统计表</w:t>
      </w:r>
    </w:p>
    <w:p w14:paraId="25F90E0D"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0" w:firstLineChars="0"/>
        <w:jc w:val="both"/>
        <w:textAlignment w:val="auto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sz w:val="32"/>
          <w:szCs w:val="32"/>
          <w:lang w:val="en-US" w:eastAsia="zh-CN"/>
        </w:rPr>
        <w:t>各环节作业及农机库图片资料</w:t>
      </w:r>
    </w:p>
    <w:p w14:paraId="012BF3B9">
      <w:pPr>
        <w:ind w:left="0" w:leftChars="0" w:firstLine="0" w:firstLineChars="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</w:p>
    <w:p w14:paraId="603B8654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3996AFEC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4BDF4250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50802467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06B8F50A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2E2B94B5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459A8C82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1C2ACCD2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33D3FDDF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5C41E202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11BACC9F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321D95C1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7982DF6C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765F580E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66255521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7517474C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66CD6AA5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785D5E0E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5A321F48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35C157E1">
      <w:pPr>
        <w:ind w:left="0" w:leftChars="0" w:firstLine="0" w:firstLineChars="0"/>
        <w:rPr>
          <w:rFonts w:hint="eastAsia" w:ascii="方正黑体_GBK" w:hAnsi="方正黑体_GBK" w:eastAsia="方正黑体_GBK" w:cs="方正黑体_GBK"/>
          <w:sz w:val="28"/>
          <w:szCs w:val="28"/>
          <w:lang w:val="en-US" w:eastAsia="zh-CN"/>
        </w:rPr>
      </w:pPr>
    </w:p>
    <w:p w14:paraId="63E4BC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重庆市大足区农业生产社会化服务组织</w:t>
      </w:r>
    </w:p>
    <w:p w14:paraId="766B5C8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现有农机具情况统计表</w:t>
      </w:r>
    </w:p>
    <w:p w14:paraId="5D4421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240" w:firstLineChars="100"/>
        <w:jc w:val="both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服务组织（盖章）：    </w:t>
      </w:r>
    </w:p>
    <w:p w14:paraId="0984DE0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240" w:firstLineChars="100"/>
        <w:jc w:val="both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负责人签字：               联系电话：                   时间：   年   月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0"/>
        <w:gridCol w:w="2340"/>
        <w:gridCol w:w="2055"/>
        <w:gridCol w:w="1440"/>
        <w:gridCol w:w="1530"/>
        <w:gridCol w:w="795"/>
      </w:tblGrid>
      <w:tr w14:paraId="0C5556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860" w:type="dxa"/>
            <w:vAlign w:val="center"/>
          </w:tcPr>
          <w:p w14:paraId="08BD8967">
            <w:pPr>
              <w:widowControl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340" w:type="dxa"/>
            <w:vAlign w:val="center"/>
          </w:tcPr>
          <w:p w14:paraId="11BAB9D8">
            <w:pPr>
              <w:widowControl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机具名称</w:t>
            </w:r>
          </w:p>
        </w:tc>
        <w:tc>
          <w:tcPr>
            <w:tcW w:w="2055" w:type="dxa"/>
            <w:vAlign w:val="center"/>
          </w:tcPr>
          <w:p w14:paraId="6C337D7A">
            <w:pPr>
              <w:widowControl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型号</w:t>
            </w:r>
          </w:p>
        </w:tc>
        <w:tc>
          <w:tcPr>
            <w:tcW w:w="1440" w:type="dxa"/>
            <w:vAlign w:val="center"/>
          </w:tcPr>
          <w:p w14:paraId="490C3B92">
            <w:pPr>
              <w:widowControl w:val="0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动力（千瓦）</w:t>
            </w:r>
          </w:p>
        </w:tc>
        <w:tc>
          <w:tcPr>
            <w:tcW w:w="1530" w:type="dxa"/>
            <w:vAlign w:val="center"/>
          </w:tcPr>
          <w:p w14:paraId="063386B3">
            <w:pPr>
              <w:widowControl w:val="0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数量（台套）</w:t>
            </w:r>
          </w:p>
        </w:tc>
        <w:tc>
          <w:tcPr>
            <w:tcW w:w="795" w:type="dxa"/>
            <w:vAlign w:val="center"/>
          </w:tcPr>
          <w:p w14:paraId="2B12C79D">
            <w:pPr>
              <w:widowControl w:val="0"/>
              <w:ind w:left="0" w:leftChars="0"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039BB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60" w:type="dxa"/>
            <w:vAlign w:val="center"/>
          </w:tcPr>
          <w:p w14:paraId="768981E9">
            <w:pPr>
              <w:widowControl w:val="0"/>
              <w:ind w:left="0" w:leftChars="0" w:firstLine="0" w:firstLineChars="0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340" w:type="dxa"/>
            <w:vAlign w:val="center"/>
          </w:tcPr>
          <w:p w14:paraId="2DF53B76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vAlign w:val="center"/>
          </w:tcPr>
          <w:p w14:paraId="75D664E9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6EBD8885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752AE080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 w14:paraId="482493F6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702D6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60" w:type="dxa"/>
            <w:vAlign w:val="center"/>
          </w:tcPr>
          <w:p w14:paraId="471FE113">
            <w:pPr>
              <w:widowControl w:val="0"/>
              <w:ind w:left="0" w:leftChars="0" w:firstLine="0" w:firstLineChars="0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340" w:type="dxa"/>
            <w:vAlign w:val="center"/>
          </w:tcPr>
          <w:p w14:paraId="190BC11E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vAlign w:val="center"/>
          </w:tcPr>
          <w:p w14:paraId="3D542F9C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50490780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59F15285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 w14:paraId="453508B4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A747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60" w:type="dxa"/>
            <w:vAlign w:val="center"/>
          </w:tcPr>
          <w:p w14:paraId="6312646B">
            <w:pPr>
              <w:widowControl w:val="0"/>
              <w:ind w:left="0" w:leftChars="0" w:firstLine="0" w:firstLineChars="0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340" w:type="dxa"/>
            <w:vAlign w:val="center"/>
          </w:tcPr>
          <w:p w14:paraId="118C8195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vAlign w:val="center"/>
          </w:tcPr>
          <w:p w14:paraId="71EC1009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5F543981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5FB75351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 w14:paraId="2D13DB1A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C1E2F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60" w:type="dxa"/>
            <w:vAlign w:val="center"/>
          </w:tcPr>
          <w:p w14:paraId="7CCB601D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 w14:paraId="3DCE332D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vAlign w:val="center"/>
          </w:tcPr>
          <w:p w14:paraId="69AE6894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405C3058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30CA05FD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 w14:paraId="044DCCEC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991B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60" w:type="dxa"/>
            <w:vAlign w:val="center"/>
          </w:tcPr>
          <w:p w14:paraId="69C4D406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 w14:paraId="77979FD1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vAlign w:val="center"/>
          </w:tcPr>
          <w:p w14:paraId="23F4539E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3423E18F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6DE74B36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 w14:paraId="02BA56E8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0049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60" w:type="dxa"/>
            <w:vAlign w:val="center"/>
          </w:tcPr>
          <w:p w14:paraId="4CF2A508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 w14:paraId="39D03111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vAlign w:val="center"/>
          </w:tcPr>
          <w:p w14:paraId="0FBA095D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259EEEF7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45ADE649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 w14:paraId="0855E611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729D0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860" w:type="dxa"/>
            <w:vAlign w:val="center"/>
          </w:tcPr>
          <w:p w14:paraId="440A2F8B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40" w:type="dxa"/>
            <w:vAlign w:val="center"/>
          </w:tcPr>
          <w:p w14:paraId="011FEAEA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55" w:type="dxa"/>
            <w:vAlign w:val="center"/>
          </w:tcPr>
          <w:p w14:paraId="4D078752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 w14:paraId="56FB4849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vAlign w:val="center"/>
          </w:tcPr>
          <w:p w14:paraId="710EB40B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  <w:vAlign w:val="center"/>
          </w:tcPr>
          <w:p w14:paraId="2E42DFA2">
            <w:pPr>
              <w:widowControl w:val="0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021C5CE1">
      <w:pPr>
        <w:ind w:left="0" w:leftChars="0" w:firstLine="0" w:firstLineChars="0"/>
        <w:jc w:val="center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C4A68F7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43C18A9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168DDEF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65ADC08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00AE9B6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DFF631D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027072E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7B17DD3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F23D6A5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A2E19D2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198C6D0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4F9E1AE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04E92A3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65C1077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FCAD0D2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5F513ED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重庆市大足区农业生产社会化服务组织</w:t>
      </w:r>
    </w:p>
    <w:p w14:paraId="07B2C46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具体操作人员信息统计表</w:t>
      </w:r>
    </w:p>
    <w:p w14:paraId="546A522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240" w:firstLineChars="1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服务组织（盖章）：</w:t>
      </w:r>
    </w:p>
    <w:p w14:paraId="1FA4A88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240" w:firstLineChars="1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负责人签字：               联系电话：               时间：    年   月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9"/>
        <w:gridCol w:w="1047"/>
        <w:gridCol w:w="808"/>
        <w:gridCol w:w="749"/>
        <w:gridCol w:w="793"/>
        <w:gridCol w:w="1902"/>
        <w:gridCol w:w="1007"/>
        <w:gridCol w:w="1173"/>
        <w:gridCol w:w="842"/>
      </w:tblGrid>
      <w:tr w14:paraId="5CC153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  <w:vAlign w:val="center"/>
          </w:tcPr>
          <w:p w14:paraId="083D0D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050" w:type="dxa"/>
            <w:vAlign w:val="center"/>
          </w:tcPr>
          <w:p w14:paraId="7CE543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810" w:type="dxa"/>
            <w:vAlign w:val="center"/>
          </w:tcPr>
          <w:p w14:paraId="04B716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750" w:type="dxa"/>
            <w:vAlign w:val="center"/>
          </w:tcPr>
          <w:p w14:paraId="533CAC3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年龄</w:t>
            </w:r>
          </w:p>
        </w:tc>
        <w:tc>
          <w:tcPr>
            <w:tcW w:w="795" w:type="dxa"/>
            <w:vAlign w:val="center"/>
          </w:tcPr>
          <w:p w14:paraId="74EB34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文化</w:t>
            </w:r>
          </w:p>
          <w:p w14:paraId="0C11A50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程度</w:t>
            </w:r>
          </w:p>
        </w:tc>
        <w:tc>
          <w:tcPr>
            <w:tcW w:w="1909" w:type="dxa"/>
            <w:vAlign w:val="center"/>
          </w:tcPr>
          <w:p w14:paraId="2BE62D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操作农机类型</w:t>
            </w:r>
          </w:p>
        </w:tc>
        <w:tc>
          <w:tcPr>
            <w:tcW w:w="1010" w:type="dxa"/>
            <w:vAlign w:val="center"/>
          </w:tcPr>
          <w:p w14:paraId="09DD85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是否</w:t>
            </w:r>
          </w:p>
          <w:p w14:paraId="63DBE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持证</w:t>
            </w:r>
          </w:p>
        </w:tc>
        <w:tc>
          <w:tcPr>
            <w:tcW w:w="1176" w:type="dxa"/>
            <w:vAlign w:val="center"/>
          </w:tcPr>
          <w:p w14:paraId="5E1161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有无安全责任记录</w:t>
            </w:r>
          </w:p>
        </w:tc>
        <w:tc>
          <w:tcPr>
            <w:tcW w:w="844" w:type="dxa"/>
            <w:vAlign w:val="center"/>
          </w:tcPr>
          <w:p w14:paraId="359569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73660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 w14:paraId="79A967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050" w:type="dxa"/>
          </w:tcPr>
          <w:p w14:paraId="1662B3C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 w14:paraId="3246A44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 w14:paraId="005D3C9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 w14:paraId="203C43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9" w:type="dxa"/>
          </w:tcPr>
          <w:p w14:paraId="0E6E13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0" w:type="dxa"/>
          </w:tcPr>
          <w:p w14:paraId="20D97DF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 w14:paraId="4D37CC6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4" w:type="dxa"/>
          </w:tcPr>
          <w:p w14:paraId="3D1F15A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A555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 w14:paraId="03763F5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050" w:type="dxa"/>
          </w:tcPr>
          <w:p w14:paraId="03D33B8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 w14:paraId="712196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 w14:paraId="14ACE9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 w14:paraId="7E3DEA2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9" w:type="dxa"/>
          </w:tcPr>
          <w:p w14:paraId="5A465F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0" w:type="dxa"/>
          </w:tcPr>
          <w:p w14:paraId="5DE5FE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 w14:paraId="71B467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4" w:type="dxa"/>
          </w:tcPr>
          <w:p w14:paraId="3EC168D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637C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 w14:paraId="51ECD0B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050" w:type="dxa"/>
          </w:tcPr>
          <w:p w14:paraId="29C2EF0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 w14:paraId="6D51253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 w14:paraId="64133A9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 w14:paraId="3CCC2F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9" w:type="dxa"/>
          </w:tcPr>
          <w:p w14:paraId="40F9257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0" w:type="dxa"/>
          </w:tcPr>
          <w:p w14:paraId="53E942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 w14:paraId="39B240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4" w:type="dxa"/>
          </w:tcPr>
          <w:p w14:paraId="7F44A0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C3DE4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 w14:paraId="5CC0A0C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 w14:paraId="15A28B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 w14:paraId="67DF6B8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 w14:paraId="3D4272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 w14:paraId="1400EC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9" w:type="dxa"/>
          </w:tcPr>
          <w:p w14:paraId="5E5E08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0" w:type="dxa"/>
          </w:tcPr>
          <w:p w14:paraId="78D4385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 w14:paraId="5273EC9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4" w:type="dxa"/>
          </w:tcPr>
          <w:p w14:paraId="5C09723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1529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 w14:paraId="6523197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 w14:paraId="4F1BB48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 w14:paraId="6B16D3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 w14:paraId="481B99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 w14:paraId="08702F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9" w:type="dxa"/>
          </w:tcPr>
          <w:p w14:paraId="48957CE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0" w:type="dxa"/>
          </w:tcPr>
          <w:p w14:paraId="5B9D8B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 w14:paraId="270AF9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4" w:type="dxa"/>
          </w:tcPr>
          <w:p w14:paraId="481DFA1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3F39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 w14:paraId="5042F7A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 w14:paraId="4EC648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 w14:paraId="19BA670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 w14:paraId="459AAD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 w14:paraId="7452B5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9" w:type="dxa"/>
          </w:tcPr>
          <w:p w14:paraId="7255876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0" w:type="dxa"/>
          </w:tcPr>
          <w:p w14:paraId="0CE46D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 w14:paraId="60178F6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4" w:type="dxa"/>
          </w:tcPr>
          <w:p w14:paraId="19A0DF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9077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 w14:paraId="302ADF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 w14:paraId="6AB1AE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 w14:paraId="48BC305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 w14:paraId="7C3D22A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 w14:paraId="7106448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9" w:type="dxa"/>
          </w:tcPr>
          <w:p w14:paraId="660044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0" w:type="dxa"/>
          </w:tcPr>
          <w:p w14:paraId="60D147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 w14:paraId="1B9D3D7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4" w:type="dxa"/>
          </w:tcPr>
          <w:p w14:paraId="2627F7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68B68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 w14:paraId="3E8E5A2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 w14:paraId="6A9E68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 w14:paraId="6D5DAD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 w14:paraId="14DA5E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 w14:paraId="5C880E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9" w:type="dxa"/>
          </w:tcPr>
          <w:p w14:paraId="3833EDE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0" w:type="dxa"/>
          </w:tcPr>
          <w:p w14:paraId="032EEBC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 w14:paraId="40A792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4" w:type="dxa"/>
          </w:tcPr>
          <w:p w14:paraId="4A74A0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23CBFB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 w14:paraId="64FD850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 w14:paraId="0947F76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 w14:paraId="1D1FAA1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 w14:paraId="77EEEB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 w14:paraId="64B80E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9" w:type="dxa"/>
          </w:tcPr>
          <w:p w14:paraId="5398D32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0" w:type="dxa"/>
          </w:tcPr>
          <w:p w14:paraId="3561A73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 w14:paraId="3A7C70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4" w:type="dxa"/>
          </w:tcPr>
          <w:p w14:paraId="0DCDEF9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D2BB4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40" w:type="dxa"/>
          </w:tcPr>
          <w:p w14:paraId="208B6F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</w:tcPr>
          <w:p w14:paraId="703DFD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10" w:type="dxa"/>
          </w:tcPr>
          <w:p w14:paraId="03B0B90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50" w:type="dxa"/>
          </w:tcPr>
          <w:p w14:paraId="6D3B0B6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95" w:type="dxa"/>
          </w:tcPr>
          <w:p w14:paraId="6BB19EA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09" w:type="dxa"/>
          </w:tcPr>
          <w:p w14:paraId="4BDF71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10" w:type="dxa"/>
          </w:tcPr>
          <w:p w14:paraId="7D7585A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6" w:type="dxa"/>
          </w:tcPr>
          <w:p w14:paraId="74BD7F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4" w:type="dxa"/>
          </w:tcPr>
          <w:p w14:paraId="53EB313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5E7219D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56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</w:p>
    <w:p w14:paraId="7673B8F3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7BBE506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10971D3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ED59449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8CFDEB2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2E23BDD7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01BDB4D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5ABF37F">
      <w:pPr>
        <w:ind w:left="0" w:leftChars="0" w:firstLine="0" w:firstLineChars="0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C400D7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重庆市大足区农业生产社会化服务组织</w:t>
      </w:r>
    </w:p>
    <w:p w14:paraId="04D662F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jc w:val="center"/>
        <w:textAlignment w:val="auto"/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30"/>
          <w:szCs w:val="30"/>
          <w:lang w:val="en-US" w:eastAsia="zh-CN"/>
        </w:rPr>
        <w:t>机械化初加工服务能力情况统计表</w:t>
      </w:r>
    </w:p>
    <w:p w14:paraId="210E50E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服务组织（盖章）：</w:t>
      </w:r>
    </w:p>
    <w:p w14:paraId="270454A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负责人签字：               联系电话：             时间：     年   月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5"/>
        <w:gridCol w:w="2728"/>
        <w:gridCol w:w="1817"/>
        <w:gridCol w:w="2715"/>
        <w:gridCol w:w="919"/>
      </w:tblGrid>
      <w:tr w14:paraId="567019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65" w:type="dxa"/>
            <w:gridSpan w:val="4"/>
            <w:vAlign w:val="center"/>
          </w:tcPr>
          <w:p w14:paraId="2F47169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初加工设备</w:t>
            </w:r>
          </w:p>
        </w:tc>
        <w:tc>
          <w:tcPr>
            <w:tcW w:w="919" w:type="dxa"/>
            <w:vAlign w:val="center"/>
          </w:tcPr>
          <w:p w14:paraId="76EA9B9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 w14:paraId="59207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vAlign w:val="center"/>
          </w:tcPr>
          <w:p w14:paraId="3BBF1E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28" w:type="dxa"/>
            <w:vAlign w:val="center"/>
          </w:tcPr>
          <w:p w14:paraId="5DADA8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设备名称</w:t>
            </w:r>
          </w:p>
        </w:tc>
        <w:tc>
          <w:tcPr>
            <w:tcW w:w="1817" w:type="dxa"/>
            <w:vAlign w:val="center"/>
          </w:tcPr>
          <w:p w14:paraId="368C5B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数量（台套）</w:t>
            </w:r>
          </w:p>
        </w:tc>
        <w:tc>
          <w:tcPr>
            <w:tcW w:w="2715" w:type="dxa"/>
            <w:vAlign w:val="center"/>
          </w:tcPr>
          <w:p w14:paraId="0B48F01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加工能力（吨/小时）</w:t>
            </w:r>
          </w:p>
        </w:tc>
        <w:tc>
          <w:tcPr>
            <w:tcW w:w="919" w:type="dxa"/>
            <w:vAlign w:val="center"/>
          </w:tcPr>
          <w:p w14:paraId="17EFA85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06FCA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vAlign w:val="center"/>
          </w:tcPr>
          <w:p w14:paraId="3572E2E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28" w:type="dxa"/>
            <w:vAlign w:val="center"/>
          </w:tcPr>
          <w:p w14:paraId="28852D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center"/>
          </w:tcPr>
          <w:p w14:paraId="4F3547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6E98C99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9" w:type="dxa"/>
            <w:vAlign w:val="center"/>
          </w:tcPr>
          <w:p w14:paraId="2F2F65D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BE407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vAlign w:val="center"/>
          </w:tcPr>
          <w:p w14:paraId="093D48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2728" w:type="dxa"/>
            <w:vAlign w:val="center"/>
          </w:tcPr>
          <w:p w14:paraId="1D46CAA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center"/>
          </w:tcPr>
          <w:p w14:paraId="169320C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176696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9" w:type="dxa"/>
            <w:vAlign w:val="center"/>
          </w:tcPr>
          <w:p w14:paraId="589E02F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67BCA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vAlign w:val="center"/>
          </w:tcPr>
          <w:p w14:paraId="45E853D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ind w:left="0" w:leftChars="0" w:firstLine="0" w:firstLineChars="0"/>
              <w:jc w:val="center"/>
              <w:textAlignment w:val="auto"/>
              <w:rPr>
                <w:rFonts w:hint="default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2728" w:type="dxa"/>
            <w:vAlign w:val="center"/>
          </w:tcPr>
          <w:p w14:paraId="5E12DB7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center"/>
          </w:tcPr>
          <w:p w14:paraId="104D9F8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3611195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9" w:type="dxa"/>
            <w:vAlign w:val="center"/>
          </w:tcPr>
          <w:p w14:paraId="2DC5B2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1C27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vAlign w:val="center"/>
          </w:tcPr>
          <w:p w14:paraId="1E7F8C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28" w:type="dxa"/>
            <w:vAlign w:val="center"/>
          </w:tcPr>
          <w:p w14:paraId="6E7D2AD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center"/>
          </w:tcPr>
          <w:p w14:paraId="725CF9D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01F6A3B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9" w:type="dxa"/>
            <w:vAlign w:val="center"/>
          </w:tcPr>
          <w:p w14:paraId="7505CA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043E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vAlign w:val="center"/>
          </w:tcPr>
          <w:p w14:paraId="7009FCD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28" w:type="dxa"/>
            <w:vAlign w:val="center"/>
          </w:tcPr>
          <w:p w14:paraId="75A002B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center"/>
          </w:tcPr>
          <w:p w14:paraId="216114B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14107B1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9" w:type="dxa"/>
            <w:vAlign w:val="center"/>
          </w:tcPr>
          <w:p w14:paraId="0547F3F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3A98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vAlign w:val="center"/>
          </w:tcPr>
          <w:p w14:paraId="307C47A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28" w:type="dxa"/>
            <w:vAlign w:val="center"/>
          </w:tcPr>
          <w:p w14:paraId="029E5B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center"/>
          </w:tcPr>
          <w:p w14:paraId="03A7390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221F05E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9" w:type="dxa"/>
            <w:vAlign w:val="center"/>
          </w:tcPr>
          <w:p w14:paraId="6DA3885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78929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5" w:type="dxa"/>
            <w:vAlign w:val="center"/>
          </w:tcPr>
          <w:p w14:paraId="2E13214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28" w:type="dxa"/>
            <w:vAlign w:val="center"/>
          </w:tcPr>
          <w:p w14:paraId="35E1B44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vAlign w:val="center"/>
          </w:tcPr>
          <w:p w14:paraId="66DC63E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15" w:type="dxa"/>
            <w:vAlign w:val="center"/>
          </w:tcPr>
          <w:p w14:paraId="7D01EFB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19" w:type="dxa"/>
            <w:vAlign w:val="center"/>
          </w:tcPr>
          <w:p w14:paraId="7E8E56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 w14:paraId="3F2C0207">
      <w:pPr>
        <w:pStyle w:val="2"/>
        <w:keepNext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ind w:firstLine="0" w:firstLineChars="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853EBA6">
      <w:pP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74D7F68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3FC8C2B">
      <w:pPr>
        <w:pStyle w:val="2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A00CAAB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B306BF6">
      <w:pPr>
        <w:pStyle w:val="2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7057B705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40875699">
      <w:pPr>
        <w:pStyle w:val="2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FA097A8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5ACBE68">
      <w:pPr>
        <w:pStyle w:val="2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016F014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9C430E4">
      <w:pPr>
        <w:pStyle w:val="2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0472C13B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24E542F">
      <w:pPr>
        <w:pStyle w:val="2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115CB968">
      <w:pPr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3A672325">
      <w:pPr>
        <w:pStyle w:val="2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A97893B">
      <w:pPr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  <w:bookmarkStart w:id="37" w:name="_GoBack"/>
      <w:bookmarkEnd w:id="37"/>
    </w:p>
    <w:p w14:paraId="111F5A9C">
      <w:pPr>
        <w:pStyle w:val="2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99A7C5B">
      <w:pPr>
        <w:rPr>
          <w:rFonts w:hint="default"/>
          <w:lang w:val="en-US" w:eastAsia="zh-CN"/>
        </w:rPr>
      </w:pPr>
    </w:p>
    <w:p w14:paraId="72AA8018">
      <w:pPr>
        <w:pStyle w:val="2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default" w:ascii="方正仿宋_GBK" w:hAnsi="方正仿宋_GBK" w:eastAsia="方正仿宋_GBK" w:cs="方正仿宋_GBK"/>
          <w:sz w:val="32"/>
          <w:szCs w:val="32"/>
          <w:lang w:val="en-US" w:eastAsia="zh-CN"/>
        </w:rPr>
      </w:pPr>
    </w:p>
    <w:p w14:paraId="69569C13">
      <w:pPr>
        <w:widowControl/>
        <w:pBdr>
          <w:top w:val="single" w:color="auto" w:sz="4" w:space="1"/>
          <w:bottom w:val="single" w:color="auto" w:sz="4" w:space="1"/>
          <w:between w:val="single" w:color="auto" w:sz="4" w:space="1"/>
        </w:pBdr>
        <w:spacing w:line="594" w:lineRule="exact"/>
        <w:ind w:left="0" w:leftChars="0" w:firstLine="0" w:firstLineChars="0"/>
        <w:rPr>
          <w:rFonts w:hint="default"/>
          <w:lang w:val="en-US" w:eastAsia="zh-CN"/>
        </w:rPr>
      </w:pPr>
      <w:r>
        <w:rPr>
          <w:rFonts w:eastAsia="方正仿宋_GBK"/>
          <w:kern w:val="0"/>
          <w:sz w:val="28"/>
          <w:szCs w:val="28"/>
        </w:rPr>
        <w:t xml:space="preserve">重庆市大足区农业农村委员会办公室             </w:t>
      </w:r>
      <w:r>
        <w:rPr>
          <w:rFonts w:eastAsia="方正仿宋_GBK"/>
          <w:spacing w:val="0"/>
          <w:kern w:val="0"/>
          <w:sz w:val="28"/>
          <w:szCs w:val="28"/>
        </w:rPr>
        <w:t>202</w:t>
      </w:r>
      <w:r>
        <w:rPr>
          <w:rFonts w:hint="eastAsia" w:eastAsia="方正仿宋_GBK"/>
          <w:spacing w:val="0"/>
          <w:kern w:val="0"/>
          <w:sz w:val="28"/>
          <w:szCs w:val="28"/>
          <w:lang w:val="en-US" w:eastAsia="zh-CN"/>
        </w:rPr>
        <w:t>5</w:t>
      </w:r>
      <w:r>
        <w:rPr>
          <w:rFonts w:eastAsia="方正仿宋_GBK"/>
          <w:spacing w:val="-20"/>
          <w:kern w:val="0"/>
          <w:sz w:val="28"/>
          <w:szCs w:val="28"/>
        </w:rPr>
        <w:t>年</w:t>
      </w:r>
      <w:r>
        <w:rPr>
          <w:rFonts w:hint="eastAsia" w:eastAsia="方正仿宋_GBK"/>
          <w:spacing w:val="-20"/>
          <w:kern w:val="0"/>
          <w:sz w:val="28"/>
          <w:szCs w:val="28"/>
          <w:lang w:val="en-US" w:eastAsia="zh-CN"/>
        </w:rPr>
        <w:t>2</w:t>
      </w:r>
      <w:r>
        <w:rPr>
          <w:rFonts w:eastAsia="方正仿宋_GBK"/>
          <w:spacing w:val="-20"/>
          <w:kern w:val="0"/>
          <w:sz w:val="28"/>
          <w:szCs w:val="28"/>
        </w:rPr>
        <w:t>月</w:t>
      </w:r>
      <w:r>
        <w:rPr>
          <w:rFonts w:hint="eastAsia" w:eastAsia="方正仿宋_GBK"/>
          <w:spacing w:val="-20"/>
          <w:kern w:val="0"/>
          <w:sz w:val="28"/>
          <w:szCs w:val="28"/>
        </w:rPr>
        <w:t>2</w:t>
      </w:r>
      <w:r>
        <w:rPr>
          <w:rFonts w:hint="eastAsia" w:eastAsia="方正仿宋_GBK"/>
          <w:spacing w:val="-20"/>
          <w:kern w:val="0"/>
          <w:sz w:val="28"/>
          <w:szCs w:val="28"/>
          <w:lang w:val="en-US" w:eastAsia="zh-CN"/>
        </w:rPr>
        <w:t>4</w:t>
      </w:r>
      <w:r>
        <w:rPr>
          <w:rFonts w:eastAsia="方正仿宋_GBK"/>
          <w:spacing w:val="-20"/>
          <w:kern w:val="0"/>
          <w:sz w:val="28"/>
          <w:szCs w:val="28"/>
        </w:rPr>
        <w:t>日印</w:t>
      </w:r>
      <w:r>
        <w:rPr>
          <w:rFonts w:eastAsia="方正仿宋_GBK"/>
          <w:kern w:val="0"/>
          <w:sz w:val="28"/>
          <w:szCs w:val="28"/>
        </w:rPr>
        <w:t>发</w:t>
      </w:r>
    </w:p>
    <w:sectPr>
      <w:footerReference r:id="rId5" w:type="default"/>
      <w:pgSz w:w="11906" w:h="16838"/>
      <w:pgMar w:top="2098" w:right="1531" w:bottom="1984" w:left="1531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4A4B6337-C6AC-4D8E-AE4C-4599C58A4864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F60A7990-32A9-4197-B97D-233FB15C8167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EA53714F-366A-48A5-AC93-7846AC747DF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F8A64A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755015" cy="4127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5015" cy="4127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7242BAE">
                          <w:pPr>
                            <w:pStyle w:val="5"/>
                            <w:ind w:left="0" w:leftChars="0" w:firstLine="0" w:firstLineChars="0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2.5pt;width:59.45pt;mso-position-horizontal:outside;mso-position-horizontal-relative:margin;z-index:251659264;mso-width-relative:page;mso-height-relative:page;" filled="f" stroked="f" coordsize="21600,21600" o:gfxdata="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67242BAE">
                    <w:pPr>
                      <w:pStyle w:val="5"/>
                      <w:ind w:left="0" w:leftChars="0" w:firstLine="0" w:firstLineChars="0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43277A9"/>
    <w:multiLevelType w:val="singleLevel"/>
    <w:tmpl w:val="343277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0NTFjODAzOWJkYjJiNDk0YTY5NTI4MjJhNWVmNWUifQ=="/>
    <w:docVar w:name="KSO_WPS_MARK_KEY" w:val="b700407f-530a-468e-849e-f7594c54cd85"/>
  </w:docVars>
  <w:rsids>
    <w:rsidRoot w:val="46F3602C"/>
    <w:rsid w:val="03F434D0"/>
    <w:rsid w:val="08C526B2"/>
    <w:rsid w:val="0B200023"/>
    <w:rsid w:val="0B8769D7"/>
    <w:rsid w:val="0DA93079"/>
    <w:rsid w:val="0FDB1668"/>
    <w:rsid w:val="10CD0EE6"/>
    <w:rsid w:val="11FB00C6"/>
    <w:rsid w:val="1468482E"/>
    <w:rsid w:val="15451DDD"/>
    <w:rsid w:val="161D23BF"/>
    <w:rsid w:val="17502181"/>
    <w:rsid w:val="18547D60"/>
    <w:rsid w:val="1C476242"/>
    <w:rsid w:val="26786AF5"/>
    <w:rsid w:val="2A330F7E"/>
    <w:rsid w:val="2B7102B3"/>
    <w:rsid w:val="2D25562B"/>
    <w:rsid w:val="2FCB1034"/>
    <w:rsid w:val="2FDA5558"/>
    <w:rsid w:val="33BDFF25"/>
    <w:rsid w:val="376F0FA0"/>
    <w:rsid w:val="384F43E9"/>
    <w:rsid w:val="38CA5BA6"/>
    <w:rsid w:val="3A282FB0"/>
    <w:rsid w:val="3C9B7297"/>
    <w:rsid w:val="3C9C198E"/>
    <w:rsid w:val="3F7FE24D"/>
    <w:rsid w:val="3F9115F7"/>
    <w:rsid w:val="44C636F4"/>
    <w:rsid w:val="46F3602C"/>
    <w:rsid w:val="47E66258"/>
    <w:rsid w:val="48E944E1"/>
    <w:rsid w:val="4B4154BA"/>
    <w:rsid w:val="4BE343E0"/>
    <w:rsid w:val="4FB961C2"/>
    <w:rsid w:val="50424B2D"/>
    <w:rsid w:val="5B182775"/>
    <w:rsid w:val="5B2630E4"/>
    <w:rsid w:val="5F6667D7"/>
    <w:rsid w:val="5FBD0CA3"/>
    <w:rsid w:val="5FF73DBD"/>
    <w:rsid w:val="5FFE4724"/>
    <w:rsid w:val="64AF5C1A"/>
    <w:rsid w:val="66DDA86D"/>
    <w:rsid w:val="728357B3"/>
    <w:rsid w:val="72D60AF4"/>
    <w:rsid w:val="75521707"/>
    <w:rsid w:val="78D79A11"/>
    <w:rsid w:val="7B9713DA"/>
    <w:rsid w:val="7BFFC366"/>
    <w:rsid w:val="7C75CEE5"/>
    <w:rsid w:val="7E1BE3EE"/>
    <w:rsid w:val="7EB9F1DB"/>
    <w:rsid w:val="7FBF6CA3"/>
    <w:rsid w:val="7FD30895"/>
    <w:rsid w:val="7FFF85D6"/>
    <w:rsid w:val="82B79507"/>
    <w:rsid w:val="92F9A476"/>
    <w:rsid w:val="B77B4294"/>
    <w:rsid w:val="BF575677"/>
    <w:rsid w:val="BF6AEF2A"/>
    <w:rsid w:val="BFDFF66D"/>
    <w:rsid w:val="DEFF9054"/>
    <w:rsid w:val="DFFDA944"/>
    <w:rsid w:val="EDAE4E82"/>
    <w:rsid w:val="EFFEE8C5"/>
    <w:rsid w:val="EFFF1EBF"/>
    <w:rsid w:val="F3FFC6C0"/>
    <w:rsid w:val="F6F6E86F"/>
    <w:rsid w:val="F9FD45A3"/>
    <w:rsid w:val="FCDDB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line="320" w:lineRule="exact"/>
      <w:ind w:firstLine="200" w:firstLineChars="200"/>
    </w:pPr>
    <w:rPr>
      <w:rFonts w:ascii="Times New Roman" w:hAnsi="Times New Roman" w:eastAsia="仿宋_GB2312" w:cs="Times New Roman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next w:val="1"/>
    <w:qFormat/>
    <w:uiPriority w:val="0"/>
    <w:pPr>
      <w:keepNext/>
      <w:keepLines/>
      <w:adjustRightInd w:val="0"/>
      <w:snapToGrid w:val="0"/>
      <w:spacing w:before="20" w:beforeLines="20" w:after="20" w:afterLines="20" w:line="380" w:lineRule="exact"/>
      <w:ind w:firstLine="140" w:firstLineChars="140"/>
      <w:outlineLvl w:val="1"/>
    </w:pPr>
    <w:rPr>
      <w:rFonts w:ascii="宋体" w:hAnsi="宋体" w:eastAsia="黑体" w:cs="Times New Roman"/>
      <w:b/>
      <w:kern w:val="2"/>
      <w:sz w:val="30"/>
      <w:szCs w:val="24"/>
      <w:lang w:val="en-US" w:eastAsia="zh-CN" w:bidi="ar-SA"/>
    </w:rPr>
  </w:style>
  <w:style w:type="paragraph" w:styleId="4">
    <w:name w:val="heading 4"/>
    <w:next w:val="1"/>
    <w:qFormat/>
    <w:uiPriority w:val="0"/>
    <w:pPr>
      <w:keepNext/>
      <w:keepLines/>
      <w:tabs>
        <w:tab w:val="left" w:pos="720"/>
      </w:tabs>
      <w:spacing w:before="10" w:beforeLines="10" w:after="10" w:afterLines="10" w:line="380" w:lineRule="exact"/>
      <w:ind w:firstLine="210" w:firstLineChars="210"/>
      <w:outlineLvl w:val="3"/>
    </w:pPr>
    <w:rPr>
      <w:rFonts w:ascii="Arial" w:hAnsi="Arial" w:eastAsia="黑体" w:cs="Times New Roman"/>
      <w:b/>
      <w:kern w:val="2"/>
      <w:sz w:val="25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semiHidden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paragraph" w:customStyle="1" w:styleId="11">
    <w:name w:val="项目编号名称单位地点等"/>
    <w:qFormat/>
    <w:uiPriority w:val="0"/>
    <w:pPr>
      <w:tabs>
        <w:tab w:val="left" w:pos="560"/>
      </w:tabs>
      <w:spacing w:line="660" w:lineRule="exact"/>
      <w:jc w:val="center"/>
    </w:pPr>
    <w:rPr>
      <w:rFonts w:ascii="黑体" w:hAnsi="黑体" w:eastAsia="宋体" w:cs="Times New Roman"/>
      <w:b/>
      <w:kern w:val="2"/>
      <w:sz w:val="32"/>
      <w:szCs w:val="36"/>
      <w:lang w:val="en-US" w:eastAsia="zh-CN" w:bidi="ar-SA"/>
    </w:rPr>
  </w:style>
  <w:style w:type="paragraph" w:customStyle="1" w:styleId="12">
    <w:name w:val="询价项目编号"/>
    <w:qFormat/>
    <w:uiPriority w:val="0"/>
    <w:pPr>
      <w:spacing w:line="560" w:lineRule="exact"/>
      <w:jc w:val="center"/>
    </w:pPr>
    <w:rPr>
      <w:rFonts w:ascii="Times New Roman" w:hAnsi="Times New Roman" w:eastAsia="仿宋_GB2312" w:cs="Times New Roman"/>
      <w:kern w:val="2"/>
      <w:sz w:val="24"/>
      <w:szCs w:val="24"/>
      <w:lang w:val="en-US" w:eastAsia="zh-CN" w:bidi="ar-SA"/>
    </w:rPr>
  </w:style>
  <w:style w:type="paragraph" w:customStyle="1" w:styleId="13">
    <w:name w:val="身份证明授权委托投标函等行距"/>
    <w:qFormat/>
    <w:uiPriority w:val="0"/>
    <w:pPr>
      <w:spacing w:line="560" w:lineRule="exact"/>
      <w:ind w:firstLine="200" w:firstLineChars="200"/>
    </w:pPr>
    <w:rPr>
      <w:rFonts w:ascii="Times New Roman" w:hAnsi="Times New Roman" w:eastAsia="仿宋_GB2312" w:cs="Times New Roman"/>
      <w:kern w:val="2"/>
      <w:sz w:val="24"/>
      <w:szCs w:val="24"/>
      <w:lang w:val="en-US" w:eastAsia="zh-CN" w:bidi="ar-SA"/>
    </w:rPr>
  </w:style>
  <w:style w:type="paragraph" w:customStyle="1" w:styleId="14">
    <w:name w:val="授权书和信息卡行距"/>
    <w:qFormat/>
    <w:uiPriority w:val="0"/>
    <w:pPr>
      <w:spacing w:line="560" w:lineRule="exact"/>
    </w:pPr>
    <w:rPr>
      <w:rFonts w:ascii="Times New Roman" w:hAnsi="Times New Roman" w:eastAsia="仿宋_GB2312" w:cs="Times New Roman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1688</Words>
  <Characters>1815</Characters>
  <Lines>0</Lines>
  <Paragraphs>0</Paragraphs>
  <TotalTime>0</TotalTime>
  <ScaleCrop>false</ScaleCrop>
  <LinksUpToDate>false</LinksUpToDate>
  <CharactersWithSpaces>1980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2022-07-28T19:35:00Z</dcterms:created>
  <dc:creator>Administrator</dc:creator>
  <cp:lastModifiedBy>农桂清</cp:lastModifiedBy>
  <cp:lastPrinted>2025-02-24T17:25:00Z</cp:lastPrinted>
  <dcterms:modified xsi:type="dcterms:W3CDTF">2025-02-24T04:12:22Z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AE60C7501EC246D08458E4088C8EF378_13</vt:lpwstr>
  </property>
  <property fmtid="{D5CDD505-2E9C-101B-9397-08002B2CF9AE}" pid="4" name="KSOTemplateDocerSaveRecord">
    <vt:lpwstr>eyJoZGlkIjoiMjRjYzhlYzI1ZjM2NjkwNWVmMmQwNmE5ZGMwNWYzNDQiLCJ1c2VySWQiOiIyNzIxNjk2MjIifQ==</vt:lpwstr>
  </property>
</Properties>
</file>