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E0E14">
      <w:pPr>
        <w:widowControl/>
        <w:spacing w:line="594" w:lineRule="exact"/>
        <w:jc w:val="left"/>
        <w:rPr>
          <w:rFonts w:hint="eastAsia" w:ascii="方正黑体_GBK" w:hAnsi="宋体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方正黑体_GBK" w:hAnsi="宋体" w:eastAsia="方正黑体_GBK" w:cs="宋体"/>
          <w:color w:val="000000"/>
          <w:kern w:val="0"/>
          <w:sz w:val="32"/>
          <w:szCs w:val="32"/>
        </w:rPr>
        <w:t>附件2</w:t>
      </w:r>
    </w:p>
    <w:p w14:paraId="324EBE52">
      <w:pPr>
        <w:autoSpaceDE w:val="0"/>
        <w:spacing w:line="594" w:lineRule="exact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</w:p>
    <w:p w14:paraId="2F10DD6F">
      <w:pPr>
        <w:autoSpaceDE w:val="0"/>
        <w:spacing w:line="594" w:lineRule="exact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《重庆市大足区农业农村委员会 重庆市大足区财政局关于2025年巩固拓展脱贫攻坚成果和乡村振兴产业项目入库申报的通知（征求意见稿）》起草说明</w:t>
      </w:r>
    </w:p>
    <w:p w14:paraId="03A563C5">
      <w:pPr>
        <w:autoSpaceDE w:val="0"/>
        <w:spacing w:line="594" w:lineRule="exact"/>
        <w:ind w:firstLine="640" w:firstLineChars="200"/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</w:rPr>
      </w:pPr>
    </w:p>
    <w:p w14:paraId="7C3DC1FE">
      <w:pPr>
        <w:autoSpaceDE w:val="0"/>
        <w:spacing w:line="594" w:lineRule="exact"/>
        <w:ind w:firstLine="640" w:firstLineChars="200"/>
        <w:rPr>
          <w:rFonts w:ascii="方正仿宋_GBK" w:hAnsi="宋体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lang w:eastAsia="zh-CN"/>
        </w:rPr>
        <w:t>为抓实“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</w:rPr>
        <w:t>5513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lang w:eastAsia="zh-CN"/>
        </w:rPr>
        <w:t>”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</w:rPr>
        <w:t>创新举措，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lang w:val="en-US" w:eastAsia="zh-CN"/>
        </w:rPr>
        <w:t>统筹推进我区“一镇一品”建设，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</w:rPr>
        <w:t>巩固拓展脱贫攻坚成果，根据《重庆市农业农村委员会关于做好 2025 年巩固拓展脱贫攻坚成果和乡村振兴项目库规划编制工作的通知》（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lang w:val="en-US" w:eastAsia="zh-CN"/>
        </w:rPr>
        <w:t>渝农发〔2024〕139 号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</w:rPr>
        <w:t>）、《重庆市大足区财政衔接推进乡村振兴补助资金管理实施细则》（大足财农〔2022〕40号）文件精神，特制定本《通知（征求意见稿）》。</w:t>
      </w:r>
    </w:p>
    <w:p w14:paraId="03675869">
      <w:pPr>
        <w:widowControl/>
        <w:autoSpaceDE w:val="0"/>
        <w:spacing w:line="594" w:lineRule="exact"/>
        <w:jc w:val="center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方正仿宋_GBK" w:eastAsia="方正仿宋_GBK"/>
          <w:sz w:val="32"/>
          <w:szCs w:val="32"/>
        </w:rPr>
        <w:t xml:space="preserve"> 重庆市大足区农业农村委员会</w:t>
      </w:r>
    </w:p>
    <w:p w14:paraId="1D1209A9">
      <w:pPr>
        <w:autoSpaceDE w:val="0"/>
        <w:spacing w:line="594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                             2024年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10</w:t>
      </w:r>
      <w:r>
        <w:rPr>
          <w:rFonts w:hint="eastAsia" w:ascii="方正仿宋_GBK" w:eastAsia="方正仿宋_GBK"/>
          <w:sz w:val="32"/>
          <w:szCs w:val="32"/>
        </w:rPr>
        <w:t>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15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日</w:t>
      </w:r>
    </w:p>
    <w:p w14:paraId="11B9127B"/>
    <w:p w14:paraId="3F0ACFA3">
      <w:pPr>
        <w:rPr>
          <w:rFonts w:hint="default" w:ascii="方正仿宋_GBK" w:hAnsi="宋体" w:eastAsia="方正仿宋_GBK" w:cs="宋体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wNDhlZjhhNjBiOWRiNmM0YmNjNjk5NTViNTJlMjcifQ=="/>
  </w:docVars>
  <w:rsids>
    <w:rsidRoot w:val="00972330"/>
    <w:rsid w:val="002742DF"/>
    <w:rsid w:val="00490743"/>
    <w:rsid w:val="00563C79"/>
    <w:rsid w:val="00776AB2"/>
    <w:rsid w:val="008A0212"/>
    <w:rsid w:val="00972330"/>
    <w:rsid w:val="35010224"/>
    <w:rsid w:val="3EC46D67"/>
    <w:rsid w:val="6E84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283</Characters>
  <Lines>1</Lines>
  <Paragraphs>1</Paragraphs>
  <TotalTime>0</TotalTime>
  <ScaleCrop>false</ScaleCrop>
  <LinksUpToDate>false</LinksUpToDate>
  <CharactersWithSpaces>340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2024-09-09T02:55:00Z</dcterms:created>
  <dc:creator>Administrator</dc:creator>
  <cp:lastModifiedBy>唐哥</cp:lastModifiedBy>
  <dcterms:modified xsi:type="dcterms:W3CDTF">2024-10-15T07:55:39Z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DD747B60785C4FE1A25EAAA6ADA6901E_12</vt:lpwstr>
  </property>
</Properties>
</file>