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84A8581">
      <w:pPr>
        <w:spacing w:line="440" w:lineRule="exact"/>
        <w:rPr>
          <w:rFonts w:hint="eastAsia" w:ascii="Times New Roman" w:hAnsi="Times New Roman" w:eastAsia="方正黑体_GBK" w:cs="Times New Roman"/>
          <w:sz w:val="32"/>
          <w:szCs w:val="32"/>
          <w:lang w:eastAsia="zh-CN"/>
        </w:rPr>
      </w:pPr>
      <w:bookmarkStart w:id="0" w:name="_GoBack"/>
      <w:bookmarkEnd w:id="0"/>
      <w:r>
        <w:rPr>
          <w:rFonts w:ascii="Times New Roman" w:hAnsi="Times New Roman" w:eastAsia="方正黑体_GBK" w:cs="Times New Roman"/>
          <w:sz w:val="32"/>
          <w:szCs w:val="32"/>
        </w:rPr>
        <w:t>附件</w:t>
      </w:r>
      <w:r>
        <w:rPr>
          <w:rFonts w:hint="eastAsia" w:ascii="Times New Roman" w:hAnsi="Times New Roman" w:eastAsia="方正黑体_GBK" w:cs="Times New Roman"/>
          <w:sz w:val="32"/>
          <w:szCs w:val="32"/>
          <w:lang w:eastAsia="zh-CN"/>
        </w:rPr>
        <w:t>：</w:t>
      </w:r>
    </w:p>
    <w:p w14:paraId="325AF808">
      <w:pPr>
        <w:spacing w:line="440" w:lineRule="exact"/>
        <w:jc w:val="center"/>
        <w:rPr>
          <w:rFonts w:ascii="Times New Roman" w:hAnsi="Times New Roman" w:eastAsia="方正小标宋_GBK" w:cs="Times New Roman"/>
          <w:sz w:val="32"/>
          <w:szCs w:val="32"/>
        </w:rPr>
      </w:pPr>
    </w:p>
    <w:p w14:paraId="5E5219C4">
      <w:pPr>
        <w:spacing w:line="440" w:lineRule="exact"/>
        <w:jc w:val="center"/>
        <w:rPr>
          <w:rFonts w:hint="eastAsia" w:ascii="方正小标宋_GBK" w:hAnsi="方正小标宋_GBK" w:eastAsia="方正小标宋_GBK" w:cs="方正小标宋_GBK"/>
          <w:b/>
          <w:i w:val="0"/>
          <w:strike w:val="0"/>
          <w:color w:val="000000"/>
          <w:sz w:val="36"/>
          <w:szCs w:val="36"/>
          <w:u w:val="none"/>
        </w:rPr>
      </w:pPr>
      <w:r>
        <w:rPr>
          <w:rFonts w:hint="eastAsia" w:ascii="方正小标宋_GBK" w:hAnsi="方正小标宋_GBK" w:eastAsia="方正小标宋_GBK" w:cs="方正小标宋_GBK"/>
          <w:b/>
          <w:i w:val="0"/>
          <w:strike w:val="0"/>
          <w:color w:val="000000"/>
          <w:sz w:val="36"/>
          <w:szCs w:val="36"/>
          <w:u w:val="none"/>
          <w:lang w:val="en-US" w:eastAsia="zh-CN"/>
        </w:rPr>
        <w:t>大足区2024</w:t>
      </w:r>
      <w:r>
        <w:rPr>
          <w:rFonts w:hint="eastAsia" w:ascii="方正小标宋_GBK" w:hAnsi="方正小标宋_GBK" w:eastAsia="方正小标宋_GBK" w:cs="方正小标宋_GBK"/>
          <w:b/>
          <w:i w:val="0"/>
          <w:strike w:val="0"/>
          <w:color w:val="000000"/>
          <w:sz w:val="36"/>
          <w:szCs w:val="36"/>
          <w:u w:val="none"/>
        </w:rPr>
        <w:t>年重点群体一次性创业补助公示表</w:t>
      </w:r>
    </w:p>
    <w:p w14:paraId="15C2ADEC">
      <w:pPr>
        <w:wordWrap w:val="0"/>
        <w:spacing w:line="560" w:lineRule="exact"/>
        <w:jc w:val="both"/>
        <w:rPr>
          <w:rFonts w:hint="eastAsia" w:ascii="方正仿宋_GBK" w:hAnsi="方正仿宋_GBK" w:eastAsia="方正仿宋_GBK" w:cs="方正仿宋_GBK"/>
          <w:b w:val="0"/>
          <w:i w:val="0"/>
          <w:strike w:val="0"/>
          <w:color w:val="000000"/>
          <w:sz w:val="30"/>
          <w:szCs w:val="30"/>
          <w:u w:val="none"/>
        </w:rPr>
      </w:pPr>
      <w:r>
        <w:rPr>
          <w:rFonts w:hint="eastAsia" w:ascii="方正仿宋_GBK" w:hAnsi="方正仿宋_GBK" w:eastAsia="方正仿宋_GBK" w:cs="方正仿宋_GBK"/>
          <w:b w:val="0"/>
          <w:i w:val="0"/>
          <w:strike w:val="0"/>
          <w:color w:val="000000"/>
          <w:sz w:val="30"/>
          <w:szCs w:val="30"/>
          <w:u w:val="none"/>
        </w:rPr>
        <w:t>编报单位名称：</w:t>
      </w:r>
      <w:r>
        <w:rPr>
          <w:rFonts w:ascii="Times New Roman" w:hAnsi="Times New Roman" w:eastAsia="方正仿宋_GBK" w:cs="Times New Roman"/>
          <w:sz w:val="32"/>
        </w:rPr>
        <w:t>重庆市大足区就业和人才中心</w:t>
      </w:r>
    </w:p>
    <w:p w14:paraId="2FDD282A">
      <w:pPr>
        <w:spacing w:line="440" w:lineRule="exact"/>
        <w:jc w:val="left"/>
        <w:rPr>
          <w:rFonts w:hint="default" w:ascii="方正仿宋_GBK" w:hAnsi="方正仿宋_GBK" w:eastAsia="方正仿宋_GBK" w:cs="方正仿宋_GBK"/>
          <w:b/>
          <w:i w:val="0"/>
          <w:strike w:val="0"/>
          <w:color w:val="000000"/>
          <w:sz w:val="30"/>
          <w:szCs w:val="30"/>
          <w:u w:val="none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i w:val="0"/>
          <w:strike w:val="0"/>
          <w:color w:val="000000"/>
          <w:sz w:val="30"/>
          <w:szCs w:val="30"/>
          <w:u w:val="none"/>
        </w:rPr>
        <w:t>公示批次：</w:t>
      </w:r>
      <w:r>
        <w:rPr>
          <w:rFonts w:hint="eastAsia" w:ascii="方正仿宋_GBK" w:hAnsi="方正仿宋_GBK" w:eastAsia="方正仿宋_GBK" w:cs="方正仿宋_GBK"/>
          <w:b w:val="0"/>
          <w:i w:val="0"/>
          <w:strike w:val="0"/>
          <w:color w:val="000000"/>
          <w:sz w:val="30"/>
          <w:szCs w:val="30"/>
          <w:u w:val="none"/>
          <w:lang w:val="en-US" w:eastAsia="zh-CN"/>
        </w:rPr>
        <w:t>2024年第1批</w:t>
      </w:r>
    </w:p>
    <w:tbl>
      <w:tblPr>
        <w:tblStyle w:val="5"/>
        <w:tblW w:w="1420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1"/>
        <w:gridCol w:w="2981"/>
        <w:gridCol w:w="4294"/>
        <w:gridCol w:w="1725"/>
        <w:gridCol w:w="2569"/>
        <w:gridCol w:w="1625"/>
      </w:tblGrid>
      <w:tr w14:paraId="140DA9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11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0" w:type="dxa"/>
              <w:right w:w="80" w:type="dxa"/>
            </w:tcMar>
            <w:vAlign w:val="center"/>
          </w:tcPr>
          <w:p w14:paraId="3C9EF40B">
            <w:pPr>
              <w:jc w:val="center"/>
              <w:rPr>
                <w:rFonts w:hint="eastAsia" w:ascii="方正仿宋_GBK" w:hAnsi="方正仿宋_GBK" w:eastAsia="方正仿宋_GBK" w:cs="方正仿宋_GBK"/>
                <w:sz w:val="30"/>
                <w:szCs w:val="30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i w:val="0"/>
                <w:strike w:val="0"/>
                <w:color w:val="000000"/>
                <w:sz w:val="30"/>
                <w:szCs w:val="30"/>
                <w:u w:val="none"/>
              </w:rPr>
              <w:t>序号</w:t>
            </w:r>
          </w:p>
        </w:tc>
        <w:tc>
          <w:tcPr>
            <w:tcW w:w="2981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0" w:type="dxa"/>
              <w:right w:w="80" w:type="dxa"/>
            </w:tcMar>
            <w:vAlign w:val="center"/>
          </w:tcPr>
          <w:p w14:paraId="7CB99B1C">
            <w:pPr>
              <w:jc w:val="center"/>
              <w:rPr>
                <w:rFonts w:hint="eastAsia" w:ascii="方正仿宋_GBK" w:hAnsi="方正仿宋_GBK" w:eastAsia="方正仿宋_GBK" w:cs="方正仿宋_GBK"/>
                <w:sz w:val="30"/>
                <w:szCs w:val="30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i w:val="0"/>
                <w:strike w:val="0"/>
                <w:color w:val="000000"/>
                <w:sz w:val="30"/>
                <w:szCs w:val="30"/>
                <w:u w:val="none"/>
              </w:rPr>
              <w:t>申请单位名称</w:t>
            </w:r>
          </w:p>
        </w:tc>
        <w:tc>
          <w:tcPr>
            <w:tcW w:w="4294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0" w:type="dxa"/>
              <w:right w:w="80" w:type="dxa"/>
            </w:tcMar>
            <w:vAlign w:val="center"/>
          </w:tcPr>
          <w:p w14:paraId="4038EA64">
            <w:pPr>
              <w:jc w:val="center"/>
              <w:rPr>
                <w:rFonts w:hint="eastAsia" w:ascii="方正仿宋_GBK" w:hAnsi="方正仿宋_GBK" w:eastAsia="方正仿宋_GBK" w:cs="方正仿宋_GBK"/>
                <w:sz w:val="30"/>
                <w:szCs w:val="30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i w:val="0"/>
                <w:strike w:val="0"/>
                <w:color w:val="000000"/>
                <w:sz w:val="30"/>
                <w:szCs w:val="30"/>
                <w:u w:val="none"/>
              </w:rPr>
              <w:t>所属行业类别</w:t>
            </w:r>
          </w:p>
        </w:tc>
        <w:tc>
          <w:tcPr>
            <w:tcW w:w="1725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0" w:type="dxa"/>
              <w:right w:w="80" w:type="dxa"/>
            </w:tcMar>
            <w:vAlign w:val="center"/>
          </w:tcPr>
          <w:p w14:paraId="0A3E3707">
            <w:pPr>
              <w:jc w:val="center"/>
              <w:rPr>
                <w:rFonts w:hint="eastAsia" w:ascii="方正仿宋_GBK" w:hAnsi="方正仿宋_GBK" w:eastAsia="方正仿宋_GBK" w:cs="方正仿宋_GBK"/>
                <w:sz w:val="30"/>
                <w:szCs w:val="30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i w:val="0"/>
                <w:strike w:val="0"/>
                <w:color w:val="000000"/>
                <w:sz w:val="30"/>
                <w:szCs w:val="30"/>
                <w:u w:val="none"/>
              </w:rPr>
              <w:t>法定代表人姓名</w:t>
            </w:r>
          </w:p>
        </w:tc>
        <w:tc>
          <w:tcPr>
            <w:tcW w:w="2569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0" w:type="dxa"/>
              <w:right w:w="80" w:type="dxa"/>
            </w:tcMar>
            <w:vAlign w:val="center"/>
          </w:tcPr>
          <w:p w14:paraId="65D6BF11">
            <w:pPr>
              <w:jc w:val="center"/>
              <w:rPr>
                <w:rFonts w:hint="eastAsia" w:ascii="方正仿宋_GBK" w:hAnsi="方正仿宋_GBK" w:eastAsia="方正仿宋_GBK" w:cs="方正仿宋_GBK"/>
                <w:sz w:val="30"/>
                <w:szCs w:val="30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i w:val="0"/>
                <w:strike w:val="0"/>
                <w:color w:val="000000"/>
                <w:sz w:val="30"/>
                <w:szCs w:val="30"/>
                <w:u w:val="none"/>
              </w:rPr>
              <w:t>法定代表人身份类别</w:t>
            </w:r>
          </w:p>
        </w:tc>
        <w:tc>
          <w:tcPr>
            <w:tcW w:w="1625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left w:w="80" w:type="dxa"/>
              <w:right w:w="80" w:type="dxa"/>
            </w:tcMar>
            <w:vAlign w:val="center"/>
          </w:tcPr>
          <w:p w14:paraId="49CB3F12">
            <w:pPr>
              <w:jc w:val="center"/>
              <w:rPr>
                <w:rFonts w:hint="eastAsia" w:ascii="方正仿宋_GBK" w:hAnsi="方正仿宋_GBK" w:eastAsia="方正仿宋_GBK" w:cs="方正仿宋_GBK"/>
                <w:sz w:val="30"/>
                <w:szCs w:val="30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i w:val="0"/>
                <w:strike w:val="0"/>
                <w:color w:val="000000"/>
                <w:sz w:val="30"/>
                <w:szCs w:val="30"/>
                <w:u w:val="none"/>
              </w:rPr>
              <w:t>享受补助金额</w:t>
            </w:r>
          </w:p>
        </w:tc>
      </w:tr>
      <w:tr w14:paraId="4FC312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4" w:hRule="atLeast"/>
        </w:trPr>
        <w:tc>
          <w:tcPr>
            <w:tcW w:w="1011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0" w:type="dxa"/>
              <w:right w:w="80" w:type="dxa"/>
            </w:tcMar>
            <w:vAlign w:val="center"/>
          </w:tcPr>
          <w:p w14:paraId="7F919D9B">
            <w:pPr>
              <w:jc w:val="center"/>
              <w:rPr>
                <w:rFonts w:hint="eastAsia" w:ascii="方正仿宋_GBK" w:hAnsi="方正仿宋_GBK" w:eastAsia="方正仿宋_GBK" w:cs="方正仿宋_GBK"/>
                <w:sz w:val="30"/>
                <w:szCs w:val="30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i w:val="0"/>
                <w:strike w:val="0"/>
                <w:color w:val="000000"/>
                <w:sz w:val="30"/>
                <w:szCs w:val="30"/>
                <w:u w:val="none"/>
              </w:rPr>
              <w:t>1</w:t>
            </w:r>
          </w:p>
        </w:tc>
        <w:tc>
          <w:tcPr>
            <w:tcW w:w="2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0" w:type="dxa"/>
              <w:right w:w="80" w:type="dxa"/>
            </w:tcMar>
            <w:vAlign w:val="center"/>
          </w:tcPr>
          <w:p w14:paraId="6A7E964B">
            <w:pPr>
              <w:jc w:val="center"/>
              <w:rPr>
                <w:rFonts w:hint="eastAsia" w:ascii="方正仿宋_GBK" w:hAnsi="方正仿宋_GBK" w:eastAsia="方正仿宋_GBK" w:cs="方正仿宋_GBK"/>
                <w:sz w:val="30"/>
                <w:szCs w:val="30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i w:val="0"/>
                <w:strike w:val="0"/>
                <w:color w:val="000000"/>
                <w:sz w:val="30"/>
                <w:szCs w:val="30"/>
                <w:u w:val="none"/>
              </w:rPr>
              <w:t>大足区玉俏美容院</w:t>
            </w:r>
          </w:p>
        </w:tc>
        <w:tc>
          <w:tcPr>
            <w:tcW w:w="4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0" w:type="dxa"/>
              <w:right w:w="80" w:type="dxa"/>
            </w:tcMar>
            <w:vAlign w:val="center"/>
          </w:tcPr>
          <w:p w14:paraId="266D54EA">
            <w:pPr>
              <w:jc w:val="center"/>
              <w:rPr>
                <w:rFonts w:hint="eastAsia" w:ascii="方正仿宋_GBK" w:hAnsi="方正仿宋_GBK" w:eastAsia="方正仿宋_GBK" w:cs="方正仿宋_GBK"/>
                <w:sz w:val="30"/>
                <w:szCs w:val="30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i w:val="0"/>
                <w:strike w:val="0"/>
                <w:color w:val="000000"/>
                <w:sz w:val="30"/>
                <w:szCs w:val="30"/>
                <w:u w:val="none"/>
              </w:rPr>
              <w:t>居民服务、修理和其他服务业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0" w:type="dxa"/>
              <w:right w:w="80" w:type="dxa"/>
            </w:tcMar>
            <w:vAlign w:val="center"/>
          </w:tcPr>
          <w:p w14:paraId="73F7DEF7">
            <w:pPr>
              <w:jc w:val="center"/>
              <w:rPr>
                <w:rFonts w:hint="eastAsia" w:ascii="方正仿宋_GBK" w:hAnsi="方正仿宋_GBK" w:eastAsia="方正仿宋_GBK" w:cs="方正仿宋_GBK"/>
                <w:sz w:val="30"/>
                <w:szCs w:val="30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i w:val="0"/>
                <w:strike w:val="0"/>
                <w:color w:val="000000"/>
                <w:sz w:val="30"/>
                <w:szCs w:val="30"/>
                <w:u w:val="none"/>
              </w:rPr>
              <w:t>彭书霞</w:t>
            </w:r>
          </w:p>
        </w:tc>
        <w:tc>
          <w:tcPr>
            <w:tcW w:w="2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0" w:type="dxa"/>
              <w:right w:w="80" w:type="dxa"/>
            </w:tcMar>
            <w:vAlign w:val="center"/>
          </w:tcPr>
          <w:p w14:paraId="02584E7C">
            <w:pPr>
              <w:jc w:val="center"/>
              <w:rPr>
                <w:rFonts w:hint="eastAsia" w:ascii="方正仿宋_GBK" w:hAnsi="方正仿宋_GBK" w:eastAsia="方正仿宋_GBK" w:cs="方正仿宋_GBK"/>
                <w:sz w:val="30"/>
                <w:szCs w:val="30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i w:val="0"/>
                <w:strike w:val="0"/>
                <w:color w:val="000000"/>
                <w:sz w:val="30"/>
                <w:szCs w:val="30"/>
                <w:u w:val="none"/>
              </w:rPr>
              <w:t>农村自主创业者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left w:w="80" w:type="dxa"/>
              <w:right w:w="80" w:type="dxa"/>
            </w:tcMar>
            <w:vAlign w:val="center"/>
          </w:tcPr>
          <w:p w14:paraId="6D6A7A86">
            <w:pPr>
              <w:jc w:val="center"/>
              <w:rPr>
                <w:rFonts w:hint="eastAsia" w:ascii="方正仿宋_GBK" w:hAnsi="方正仿宋_GBK" w:eastAsia="方正仿宋_GBK" w:cs="方正仿宋_GBK"/>
                <w:sz w:val="30"/>
                <w:szCs w:val="30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i w:val="0"/>
                <w:strike w:val="0"/>
                <w:color w:val="000000"/>
                <w:sz w:val="30"/>
                <w:szCs w:val="30"/>
                <w:u w:val="none"/>
              </w:rPr>
              <w:t>4000</w:t>
            </w:r>
          </w:p>
        </w:tc>
      </w:tr>
    </w:tbl>
    <w:p w14:paraId="50CB1EA7">
      <w:pPr>
        <w:spacing w:line="560" w:lineRule="exact"/>
        <w:ind w:firstLine="640" w:firstLineChars="200"/>
        <w:jc w:val="left"/>
        <w:rPr>
          <w:rFonts w:ascii="Times New Roman" w:hAnsi="Times New Roman" w:eastAsia="方正仿宋_GBK" w:cs="Times New Roman"/>
          <w:sz w:val="32"/>
        </w:rPr>
      </w:pPr>
    </w:p>
    <w:sectPr>
      <w:pgSz w:w="16838" w:h="11906" w:orient="landscape"/>
      <w:pgMar w:top="1797" w:right="1440" w:bottom="1797" w:left="1440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E5ZDM4ZGQ5NGYyMmVkNmVhNTlkYzdiNmM0OGU4NDYifQ=="/>
  </w:docVars>
  <w:rsids>
    <w:rsidRoot w:val="00BD24D6"/>
    <w:rsid w:val="000121DD"/>
    <w:rsid w:val="00044B0D"/>
    <w:rsid w:val="00055AEC"/>
    <w:rsid w:val="00061570"/>
    <w:rsid w:val="00085948"/>
    <w:rsid w:val="00085F2D"/>
    <w:rsid w:val="00086DC4"/>
    <w:rsid w:val="000A0152"/>
    <w:rsid w:val="000C1202"/>
    <w:rsid w:val="000F210D"/>
    <w:rsid w:val="0010238D"/>
    <w:rsid w:val="00170759"/>
    <w:rsid w:val="00182C48"/>
    <w:rsid w:val="001A3795"/>
    <w:rsid w:val="001B14F0"/>
    <w:rsid w:val="001B48E2"/>
    <w:rsid w:val="001D3A3F"/>
    <w:rsid w:val="00221E1D"/>
    <w:rsid w:val="0024105B"/>
    <w:rsid w:val="002667E1"/>
    <w:rsid w:val="00267AB4"/>
    <w:rsid w:val="00282B33"/>
    <w:rsid w:val="002B2797"/>
    <w:rsid w:val="002B3158"/>
    <w:rsid w:val="002B638E"/>
    <w:rsid w:val="002D2134"/>
    <w:rsid w:val="002D39BE"/>
    <w:rsid w:val="002F1086"/>
    <w:rsid w:val="00310116"/>
    <w:rsid w:val="003219AB"/>
    <w:rsid w:val="00353AC8"/>
    <w:rsid w:val="00356682"/>
    <w:rsid w:val="00392397"/>
    <w:rsid w:val="003A7D5E"/>
    <w:rsid w:val="003C1D51"/>
    <w:rsid w:val="003E52A7"/>
    <w:rsid w:val="003F5CC5"/>
    <w:rsid w:val="00405279"/>
    <w:rsid w:val="00426C62"/>
    <w:rsid w:val="00432FA2"/>
    <w:rsid w:val="0044578C"/>
    <w:rsid w:val="00451156"/>
    <w:rsid w:val="00461EFC"/>
    <w:rsid w:val="004704CA"/>
    <w:rsid w:val="004B4A10"/>
    <w:rsid w:val="00527429"/>
    <w:rsid w:val="0055246F"/>
    <w:rsid w:val="0059526A"/>
    <w:rsid w:val="005B7889"/>
    <w:rsid w:val="005C5E3E"/>
    <w:rsid w:val="005F1357"/>
    <w:rsid w:val="005F17C6"/>
    <w:rsid w:val="006034E1"/>
    <w:rsid w:val="006215E7"/>
    <w:rsid w:val="00633AC2"/>
    <w:rsid w:val="00654FA1"/>
    <w:rsid w:val="00690C2B"/>
    <w:rsid w:val="0069260E"/>
    <w:rsid w:val="006A1C35"/>
    <w:rsid w:val="006B420A"/>
    <w:rsid w:val="006C4CEB"/>
    <w:rsid w:val="006E0AE0"/>
    <w:rsid w:val="006E10CE"/>
    <w:rsid w:val="00701DEC"/>
    <w:rsid w:val="00705E2A"/>
    <w:rsid w:val="007113AA"/>
    <w:rsid w:val="00771236"/>
    <w:rsid w:val="007758B1"/>
    <w:rsid w:val="00782410"/>
    <w:rsid w:val="007958CD"/>
    <w:rsid w:val="007C748B"/>
    <w:rsid w:val="007F5FAC"/>
    <w:rsid w:val="0080556D"/>
    <w:rsid w:val="00813439"/>
    <w:rsid w:val="00821589"/>
    <w:rsid w:val="00840FDA"/>
    <w:rsid w:val="00877F0C"/>
    <w:rsid w:val="00886B62"/>
    <w:rsid w:val="008874CD"/>
    <w:rsid w:val="00893C91"/>
    <w:rsid w:val="008F0BF8"/>
    <w:rsid w:val="00944540"/>
    <w:rsid w:val="00945B3A"/>
    <w:rsid w:val="00967C3D"/>
    <w:rsid w:val="00987BD0"/>
    <w:rsid w:val="009953A7"/>
    <w:rsid w:val="009B20C1"/>
    <w:rsid w:val="009D3CF1"/>
    <w:rsid w:val="00A233B8"/>
    <w:rsid w:val="00AE3DE2"/>
    <w:rsid w:val="00AE4E95"/>
    <w:rsid w:val="00AE69AA"/>
    <w:rsid w:val="00B069E3"/>
    <w:rsid w:val="00B6468B"/>
    <w:rsid w:val="00BB2FCF"/>
    <w:rsid w:val="00BD24D6"/>
    <w:rsid w:val="00BE766A"/>
    <w:rsid w:val="00C03333"/>
    <w:rsid w:val="00C177AF"/>
    <w:rsid w:val="00C22831"/>
    <w:rsid w:val="00C37821"/>
    <w:rsid w:val="00C37F37"/>
    <w:rsid w:val="00C65BBC"/>
    <w:rsid w:val="00C6611F"/>
    <w:rsid w:val="00C75226"/>
    <w:rsid w:val="00C93804"/>
    <w:rsid w:val="00C9484D"/>
    <w:rsid w:val="00CA024F"/>
    <w:rsid w:val="00CE3816"/>
    <w:rsid w:val="00CE4294"/>
    <w:rsid w:val="00CE4FF6"/>
    <w:rsid w:val="00D72DBE"/>
    <w:rsid w:val="00D974F1"/>
    <w:rsid w:val="00DA7C37"/>
    <w:rsid w:val="00DC5936"/>
    <w:rsid w:val="00E241AD"/>
    <w:rsid w:val="00E63D1F"/>
    <w:rsid w:val="00E665F2"/>
    <w:rsid w:val="00E72804"/>
    <w:rsid w:val="00E77AD7"/>
    <w:rsid w:val="00E8220F"/>
    <w:rsid w:val="00E8599B"/>
    <w:rsid w:val="00EC2B90"/>
    <w:rsid w:val="00F009C0"/>
    <w:rsid w:val="00F0383A"/>
    <w:rsid w:val="00F21F7E"/>
    <w:rsid w:val="00F24C69"/>
    <w:rsid w:val="00F43AFF"/>
    <w:rsid w:val="00F81C66"/>
    <w:rsid w:val="00F86B5E"/>
    <w:rsid w:val="00F878C2"/>
    <w:rsid w:val="00F9357D"/>
    <w:rsid w:val="00F94245"/>
    <w:rsid w:val="00FC124C"/>
    <w:rsid w:val="00FD014B"/>
    <w:rsid w:val="00FD1849"/>
    <w:rsid w:val="00FD39F8"/>
    <w:rsid w:val="00FD57BA"/>
    <w:rsid w:val="09D803DC"/>
    <w:rsid w:val="1CF81ADF"/>
    <w:rsid w:val="205B63B2"/>
    <w:rsid w:val="2A283D32"/>
    <w:rsid w:val="2E11476C"/>
    <w:rsid w:val="2EC74642"/>
    <w:rsid w:val="35653137"/>
    <w:rsid w:val="3CE21CAD"/>
    <w:rsid w:val="43AA11AD"/>
    <w:rsid w:val="4A0D5DC8"/>
    <w:rsid w:val="53FF3056"/>
    <w:rsid w:val="549A42BF"/>
    <w:rsid w:val="575A7050"/>
    <w:rsid w:val="5C697B3E"/>
    <w:rsid w:val="5F361FBB"/>
    <w:rsid w:val="6307501D"/>
    <w:rsid w:val="704F6252"/>
    <w:rsid w:val="708635CC"/>
    <w:rsid w:val="778E4652"/>
    <w:rsid w:val="7D523C7E"/>
    <w:rsid w:val="7DA70A55"/>
    <w:rsid w:val="7DB64B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3"/>
    <w:qFormat/>
    <w:uiPriority w:val="99"/>
    <w:rPr>
      <w:sz w:val="18"/>
      <w:szCs w:val="18"/>
    </w:rPr>
  </w:style>
  <w:style w:type="character" w:customStyle="1" w:styleId="9">
    <w:name w:val="批注框文本 字符"/>
    <w:basedOn w:val="6"/>
    <w:link w:val="2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361</Words>
  <Characters>398</Characters>
  <Lines>3</Lines>
  <Paragraphs>1</Paragraphs>
  <TotalTime>0</TotalTime>
  <ScaleCrop>false</ScaleCrop>
  <LinksUpToDate>false</LinksUpToDate>
  <CharactersWithSpaces>399</CharactersWithSpaces>
  <Application>WPS Office_12.1.0.18240_F1E327BC-269C-435d-A152-05C5408002CA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2019-07-09T01:46:00Z</dcterms:created>
  <dc:creator>SARINA</dc:creator>
  <cp:lastModifiedBy>hp9</cp:lastModifiedBy>
  <cp:lastPrinted>2022-07-25T01:26:00Z</cp:lastPrinted>
  <dcterms:modified xsi:type="dcterms:W3CDTF">2024-09-10T10:57:03Z</dcterms:modified>
  <cp:revision>40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2052-12.1.0.18240</vt:lpwstr>
  </property>
  <property fmtid="{D5CDD505-2E9C-101B-9397-08002B2CF9AE}" pid="3" name="ICV">
    <vt:lpwstr>B23E606797AD4C51BE57085738829A0E_13</vt:lpwstr>
  </property>
</Properties>
</file>