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</w:pPr>
      <w:bookmarkStart w:id="0" w:name="_GoBack"/>
      <w:bookmarkEnd w:id="0"/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  <w:lang w:val="en-US" w:eastAsia="zh-CN"/>
        </w:rPr>
        <w:t>1-</w:t>
      </w:r>
      <w:r>
        <w:rPr>
          <w:rFonts w:hint="eastAsia" w:ascii="汉仪书宋二S" w:hAnsi="汉仪书宋二S" w:eastAsia="汉仪书宋二S" w:cs="汉仪书宋二S"/>
          <w:bCs/>
          <w:color w:val="000000"/>
          <w:sz w:val="32"/>
          <w:szCs w:val="32"/>
          <w:lang w:val="en-US" w:eastAsia="zh-CN"/>
        </w:rPr>
        <w:t>①</w:t>
      </w:r>
      <w:r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提出的信访事项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，相关机关（单位）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已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作出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复核意见。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righ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4960" w:firstLineChars="155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jc w:val="center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xxxx年xx月xx日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640" w:right="0" w:rightChars="0" w:hanging="420" w:hangingChars="200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</w:pPr>
      <w:r>
        <w:rPr>
          <w:rFonts w:ascii="Times New Roman" w:hAnsi="Times New Roman" w:eastAsia="宋体" w:cs="Times New Roman"/>
          <w:color w:val="000000"/>
        </w:rPr>
        <w:br w:type="page"/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附件1-</w:t>
      </w:r>
      <w:r>
        <w:rPr>
          <w:rFonts w:hint="eastAsia" w:ascii="汉仪书宋二S" w:hAnsi="汉仪书宋二S" w:eastAsia="汉仪书宋二S" w:cs="汉仪书宋二S"/>
          <w:bCs/>
          <w:color w:val="000000"/>
          <w:sz w:val="32"/>
          <w:szCs w:val="32"/>
          <w:lang w:val="en-US"/>
        </w:rPr>
        <w:t>②</w:t>
      </w:r>
      <w:r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提出的信访事项，不属于本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机关（单位）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职权范围。根据《信访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工作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条例》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第二十三条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规定，请您向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xx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提出。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righ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5120" w:firstLineChars="16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jc w:val="center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xxxx年xx月xx日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Times New Roman" w:hAnsi="Times New Roman" w:eastAsia="宋体" w:cs="Times New Roman"/>
          <w:color w:val="00000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640" w:hanging="640" w:hanging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640" w:hanging="640" w:hanging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640" w:hanging="640" w:hanging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640" w:hanging="640" w:hanging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注：应明确告知“xx 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机关（单位）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”名称。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10"/>
          <w:szCs w:val="1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640" w:hanging="640" w:hangingChars="200"/>
        <w:textAlignment w:val="auto"/>
        <w:rPr>
          <w:rFonts w:hint="eastAsia" w:ascii="东文宋体" w:hAnsi="东文宋体" w:eastAsia="东文宋体" w:cs="东文宋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附件1-</w:t>
      </w:r>
      <w:r>
        <w:rPr>
          <w:rFonts w:hint="eastAsia" w:ascii="东文宋体" w:hAnsi="东文宋体" w:eastAsia="东文宋体" w:cs="东文宋体"/>
          <w:color w:val="000000"/>
          <w:sz w:val="32"/>
          <w:szCs w:val="32"/>
          <w:lang w:val="en-US" w:eastAsia="zh-CN"/>
        </w:rPr>
        <w:t>③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640" w:hanging="640" w:hangingChars="200"/>
        <w:textAlignment w:val="auto"/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您提出的信访事项正在办理中。根据《信访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  <w:lang w:eastAsia="zh-CN"/>
        </w:rPr>
        <w:t>工作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条例》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  <w:lang w:eastAsia="zh-CN"/>
        </w:rPr>
        <w:t>第十九条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规定，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  <w:lang w:eastAsia="zh-CN"/>
        </w:rPr>
        <w:t>对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您在规定期限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（自受理之日起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val="en-US" w:eastAsia="zh-CN"/>
        </w:rPr>
        <w:t>60日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内再次提出的同一信访事项，不重复受理。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请予理解。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 xml:space="preserve">                          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798" w:rightChars="380"/>
        <w:jc w:val="center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xxxx年xx月xx日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  <w:lang w:eastAsia="zh-CN"/>
        </w:rPr>
      </w:pPr>
      <w:r>
        <w:rPr>
          <w:rFonts w:ascii="方正仿宋_GBK" w:hAnsi="Times New Roman" w:eastAsia="方正仿宋_GBK" w:cs="Times New Roman"/>
          <w:color w:val="000000"/>
          <w:sz w:val="32"/>
          <w:u w:val="single"/>
        </w:rPr>
        <w:br w:type="page"/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附件1-</w:t>
      </w:r>
      <w:r>
        <w:rPr>
          <w:rFonts w:hint="eastAsia" w:ascii="汉仪书宋二S" w:hAnsi="汉仪书宋二S" w:eastAsia="汉仪书宋二S" w:cs="汉仪书宋二S"/>
          <w:color w:val="000000"/>
          <w:sz w:val="32"/>
          <w:szCs w:val="32"/>
        </w:rPr>
        <w:t>④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position w:val="-6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提出的信访事项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，相关机关（单位）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已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作出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处理意见，根据《信访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工作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条例》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第三十五条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规定，您可以自收到处理意见之日起30日内向原办理机关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的上一级机关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申请复查。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righ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4960" w:firstLineChars="155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jc w:val="center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xxxx年xx月xx日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Times New Roman" w:hAnsi="Times New Roman" w:eastAsia="宋体" w:cs="Times New Roman"/>
          <w:color w:val="00000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640" w:hanging="640" w:hanging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注：市、县级信访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部门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和有权处理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的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机关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应明确告知“上一级机关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”名称。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小标宋_GBK" w:hAnsi="Times New Roman" w:eastAsia="方正小标宋_GBK" w:cs="Times New Roman"/>
          <w:bCs/>
          <w:color w:val="000000"/>
          <w:sz w:val="72"/>
          <w:szCs w:val="72"/>
        </w:rPr>
      </w:pPr>
      <w:r>
        <w:rPr>
          <w:rFonts w:ascii="方正仿宋_GBK" w:hAnsi="Times New Roman" w:eastAsia="方正仿宋_GBK" w:cs="Times New Roman"/>
          <w:color w:val="000000"/>
          <w:sz w:val="32"/>
        </w:rPr>
        <w:br w:type="page"/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附件1-</w:t>
      </w:r>
      <w:r>
        <w:rPr>
          <w:rFonts w:hint="eastAsia" w:ascii="汉仪书宋二S" w:hAnsi="汉仪书宋二S" w:eastAsia="汉仪书宋二S" w:cs="汉仪书宋二S"/>
          <w:color w:val="000000"/>
          <w:sz w:val="32"/>
          <w:szCs w:val="32"/>
          <w:lang w:val="en-US" w:eastAsia="zh-CN"/>
        </w:rPr>
        <w:t>⑤</w:t>
      </w:r>
      <w:r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uto"/>
        <w:jc w:val="right"/>
        <w:textAlignment w:val="auto"/>
        <w:rPr>
          <w:rFonts w:ascii="方正仿宋_GBK" w:hAnsi="Times New Roman" w:eastAsia="方正仿宋_GBK" w:cs="Times New Roman"/>
          <w:color w:val="000000"/>
          <w:position w:val="-6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提出的信访事项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，相关机关（单位）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已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作出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复查意见，根据《信访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工作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条例》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第三十六条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规定，您可以自收到复查意见之日起30日内向复查机关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的上一级机关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申请复核。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righ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5120" w:firstLineChars="16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jc w:val="center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xxxx年xx月xx日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Times New Roman" w:hAnsi="Times New Roman" w:eastAsia="宋体" w:cs="Times New Roman"/>
          <w:color w:val="00000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640" w:hanging="640" w:hangingChars="2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注：市、县级信访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部门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和有权处理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的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机关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应明确告知“上一级机关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”名称。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书宋二S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0BEB5EE9"/>
    <w:rsid w:val="6BD3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593</Words>
  <Characters>633</Characters>
  <Lines>0</Lines>
  <Paragraphs>0</Paragraphs>
  <TotalTime>1</TotalTime>
  <ScaleCrop>false</ScaleCrop>
  <LinksUpToDate>false</LinksUpToDate>
  <CharactersWithSpaces>856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2022-06-20T07:15:00Z</dcterms:created>
  <dc:creator>DELL</dc:creator>
  <cp:lastModifiedBy>Administrator</cp:lastModifiedBy>
  <dcterms:modified xsi:type="dcterms:W3CDTF">2022-09-13T07:27:26Z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D17C103CB4C64A279A246DF29418DE54</vt:lpwstr>
  </property>
</Properties>
</file>