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仿宋_GBK" w:hAnsi="Times New Roman" w:eastAsia="方正仿宋_GBK" w:cs="Times New Roman"/>
          <w:color w:val="000000"/>
          <w:position w:val="-60"/>
          <w:sz w:val="32"/>
        </w:rPr>
      </w:pPr>
      <w:bookmarkStart w:id="0" w:name="_GoBack"/>
      <w:bookmarkEnd w:id="0"/>
      <w:r>
        <w:rPr>
          <w:rFonts w:hint="eastAsia" w:ascii="黑体" w:hAnsi="Times New Roman" w:eastAsia="黑体" w:cs="Times New Roman"/>
          <w:bCs/>
          <w:color w:val="000000"/>
          <w:sz w:val="32"/>
          <w:szCs w:val="32"/>
        </w:rPr>
        <w:t>附件</w:t>
      </w:r>
      <w:r>
        <w:rPr>
          <w:rFonts w:hint="default" w:ascii="黑体" w:hAnsi="Times New Roman" w:eastAsia="黑体" w:cs="Times New Roman"/>
          <w:bCs/>
          <w:color w:val="000000"/>
          <w:sz w:val="32"/>
          <w:szCs w:val="32"/>
          <w:lang w:val="en"/>
        </w:rPr>
        <w:t>2</w:t>
      </w:r>
      <w:r>
        <w:rPr>
          <w:rFonts w:hint="eastAsia" w:ascii="方正仿宋_GBK" w:hAnsi="Times New Roman" w:eastAsia="方正仿宋_GBK" w:cs="Times New Roman"/>
          <w:color w:val="000000"/>
          <w:position w:val="-60"/>
          <w:sz w:val="32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方正仿宋_GBK" w:hAnsi="Times New Roman" w:eastAsia="方正仿宋_GBK" w:cs="Times New Roman"/>
          <w:color w:val="000000"/>
          <w:position w:val="-6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ascii="方正仿宋_GBK" w:hAnsi="Times New Roman" w:eastAsia="宋体" w:cs="Times New Roman"/>
          <w:b/>
          <w:bCs/>
          <w:color w:val="000000"/>
          <w:sz w:val="36"/>
        </w:rPr>
      </w:pPr>
      <w:r>
        <w:rPr>
          <w:rFonts w:hint="eastAsia" w:ascii="方正仿宋_GBK" w:hAnsi="Times New Roman" w:eastAsia="宋体" w:cs="Times New Roman"/>
          <w:b/>
          <w:bCs/>
          <w:color w:val="000000"/>
          <w:sz w:val="36"/>
        </w:rPr>
        <w:t>受理告知书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xx（先生/女士）：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ascii="方正仿宋_GBK" w:hAnsi="Times New Roman" w:eastAsia="方正仿宋_GBK" w:cs="Times New Roman"/>
          <w:bCs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您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提出的信访事项，我们决定予以受理。按照《信访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工作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条例》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第三十四条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规定，将于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xx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年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xx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月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xx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日（注：最长不超过受理后60日）前办结并书面答复您。在此期间，您以同一事实和理由提出同一信访事项，本级和上级机关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（单位）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不予受理。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5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特此告知。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240" w:lineRule="auto"/>
        <w:ind w:right="80" w:rightChars="38"/>
        <w:jc w:val="right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80" w:rightChars="38"/>
        <w:jc w:val="right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 w:firstLine="5120" w:firstLineChars="1600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（承办单位印章）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/>
        <w:jc w:val="center"/>
        <w:textAlignment w:val="auto"/>
        <w:rPr>
          <w:rFonts w:hint="eastAsia" w:ascii="Times New Roman" w:hAnsi="Times New Roman" w:eastAsia="宋体" w:cs="Times New Roman"/>
          <w:color w:val="000000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 xml:space="preserve">                             xxxx年xx月xx日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NzNmOWY5NDUyZTYzOWNlNDJhMDA2YTFmYThjZTkifQ=="/>
  </w:docVars>
  <w:rsids>
    <w:rsidRoot w:val="00000000"/>
    <w:rsid w:val="0FBB0146"/>
    <w:rsid w:val="2C25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153</Characters>
  <Lines>0</Lines>
  <Paragraphs>0</Paragraphs>
  <TotalTime>0</TotalTime>
  <ScaleCrop>false</ScaleCrop>
  <LinksUpToDate>false</LinksUpToDate>
  <CharactersWithSpaces>216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2022-06-20T07:20:00Z</dcterms:created>
  <dc:creator>DELL</dc:creator>
  <cp:lastModifiedBy>Administrator</cp:lastModifiedBy>
  <dcterms:modified xsi:type="dcterms:W3CDTF">2022-09-13T07:29:33Z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E2E08ED69D284BAC90E972A93678B19C</vt:lpwstr>
  </property>
</Properties>
</file>