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转移支付情况说明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201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9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年大足区本级一般公共预算转移性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收入上级补助收入 339,904万元，其中：返还性收入22,123万元，一般性转移支付收入 220,155万元，专项转移支付收入 97,626万元；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区本级一般公共预算转移性支出金额为106,916万元，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其中：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一般性转移支付60,153万元，专项转移支付2,878万元。政府性基金转移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收入上级补助收入24,870万元，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政府性基金转移性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支付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金额为13,157万元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。2019年大足区本级无国有资本经营预算转移支付。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2020年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大足区本级一般公共预算转移性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收入上级补助收入  256,928万元，其中：返还性收入22,123万元，一般性转移支付收入  195,311万元，专项转移支付收入39,494万元；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区本级一般公共预算转移性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支付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金额为58,706万元。政府性基金转移性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收入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金额为2,747万元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。2020年大足区本级无国有资本经营预算转移支付。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FE0211"/>
    <w:rsid w:val="14FF68C4"/>
    <w:rsid w:val="151C3D98"/>
    <w:rsid w:val="17DC61F1"/>
    <w:rsid w:val="1A6E5F9A"/>
    <w:rsid w:val="1AA86542"/>
    <w:rsid w:val="1AD54DF7"/>
    <w:rsid w:val="1D2749BB"/>
    <w:rsid w:val="1FD85F20"/>
    <w:rsid w:val="246A7B3A"/>
    <w:rsid w:val="2B2373C3"/>
    <w:rsid w:val="338A7DB7"/>
    <w:rsid w:val="3722700E"/>
    <w:rsid w:val="37671CE5"/>
    <w:rsid w:val="39E22AA0"/>
    <w:rsid w:val="3E262216"/>
    <w:rsid w:val="46FE5804"/>
    <w:rsid w:val="4ACD10FA"/>
    <w:rsid w:val="4C8B6816"/>
    <w:rsid w:val="4CB73611"/>
    <w:rsid w:val="4CC03699"/>
    <w:rsid w:val="50CD05D5"/>
    <w:rsid w:val="518C03ED"/>
    <w:rsid w:val="5895597E"/>
    <w:rsid w:val="5F26186E"/>
    <w:rsid w:val="63185B64"/>
    <w:rsid w:val="68A40FD9"/>
    <w:rsid w:val="6A0732F9"/>
    <w:rsid w:val="6A0A5A91"/>
    <w:rsid w:val="6B5719EE"/>
    <w:rsid w:val="709B4E4C"/>
    <w:rsid w:val="75CD384A"/>
    <w:rsid w:val="763C556C"/>
    <w:rsid w:val="764442CB"/>
    <w:rsid w:val="79E165EE"/>
    <w:rsid w:val="7A51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2020-03-14T07:50:00Z</dcterms:created>
  <dc:creator>Acer</dc:creator>
  <cp:lastModifiedBy>Administrator</cp:lastModifiedBy>
  <dcterms:modified xsi:type="dcterms:W3CDTF">2020-03-24T03:29:49Z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