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default" w:ascii="Times New Roman" w:hAnsi="Times New Roman" w:eastAsia="方正仿宋_GBK" w:cs="Times New Roman"/>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default" w:ascii="Times New Roman" w:hAnsi="Times New Roman" w:eastAsia="方正仿宋_GBK" w:cs="Times New Roman"/>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24"/>
          <w:lang w:val="zh-CN" w:eastAsia="zh-CN"/>
        </w:rPr>
      </w:pPr>
      <w:r>
        <w:rPr>
          <w:rFonts w:hint="default" w:ascii="Times New Roman" w:hAnsi="Times New Roman" w:eastAsia="方正小标宋_GBK" w:cs="Times New Roman"/>
          <w:sz w:val="44"/>
          <w:szCs w:val="24"/>
          <w:lang w:val="zh-CN"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关于印发《大足区残疾人创业就业扶持工作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zh-CN" w:eastAsia="zh-CN"/>
        </w:rPr>
      </w:pPr>
      <w:r>
        <w:rPr>
          <w:rFonts w:hint="default" w:ascii="Times New Roman" w:hAnsi="Times New Roman" w:eastAsia="方正小标宋_GBK" w:cs="Times New Roman"/>
          <w:sz w:val="44"/>
          <w:szCs w:val="44"/>
        </w:rPr>
        <w:t>实施意见》的通知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lang w:val="zh-CN" w:eastAsia="zh-CN"/>
        </w:rPr>
      </w:pPr>
      <w:r>
        <w:rPr>
          <w:rFonts w:hint="default" w:ascii="Times New Roman" w:hAnsi="Times New Roman" w:cs="Times New Roman"/>
        </w:rPr>
        <w:t>大足府办发〔202</w:t>
      </w:r>
      <w:r>
        <w:rPr>
          <w:rFonts w:hint="default" w:ascii="Times New Roman" w:hAnsi="Times New Roman" w:cs="Times New Roman"/>
          <w:lang w:val="en-US" w:eastAsia="zh-CN"/>
        </w:rPr>
        <w:t>3</w:t>
      </w:r>
      <w:r>
        <w:rPr>
          <w:rFonts w:hint="default" w:ascii="Times New Roman" w:hAnsi="Times New Roman" w:cs="Times New Roman"/>
        </w:rPr>
        <w:t>〕</w:t>
      </w:r>
      <w:r>
        <w:rPr>
          <w:rFonts w:hint="default" w:ascii="Times New Roman" w:hAnsi="Times New Roman" w:cs="Times New Roman"/>
          <w:lang w:val="en-US" w:eastAsia="zh-CN"/>
        </w:rPr>
        <w:t>50号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r>
        <w:rPr>
          <w:rFonts w:hint="default" w:ascii="Times New Roman" w:hAnsi="Times New Roman" w:cs="Times New Roman"/>
        </w:rPr>
        <w:t>各镇街人民政府（办事处），区政府有关部门，有关单位：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《大足区残疾人创业就业扶持工作实施意见》已经区政府同意，现印发给你们，请认真贯彻落实。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600" w:lineRule="exact"/>
        <w:ind w:right="1280" w:rightChars="400" w:firstLine="640" w:firstLineChars="200"/>
        <w:jc w:val="righ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2023年4月23日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cs="Times New Roman"/>
        </w:rPr>
      </w:pPr>
      <w:r>
        <w:rPr>
          <w:rFonts w:hint="default" w:ascii="Times New Roman" w:hAnsi="Times New Roman" w:cs="Times New Roman"/>
        </w:rPr>
        <w:t>（此件公开发布）</w:t>
      </w:r>
    </w:p>
    <w:p>
      <w:pPr>
        <w:pStyle w:val="3"/>
        <w:rPr>
          <w:rFonts w:hint="default" w:ascii="Times New Roman" w:hAnsi="Times New Roman" w:cs="Times New Roman"/>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大足区残疾人创业就业扶持工作实施意见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为贯彻落实习近平总书记关于残疾人事业的重要指示批示精神和党中央、国务院关于巩固拓展脱贫攻坚成果同乡村振兴有效衔接决策部署以及市委、市政府工作要求，根据《国务院办公厅关于印发促进残疾人就业三年行动方案（2022—2024年）的通知》（国办发〔2022〕6号）、《重庆市人民政府办公厅关于贯彻落实国务院办公厅促进残疾人就业三年行动方案（2022—2024年）重点任务分工的通知》（渝府办发〔2022〕119号）、《重庆市残联等15个部门关于印发重庆市扶持残疾人自主就业创业的实施意见的通知》（渝残联发〔2019〕156号）和《重庆市大足区人民政府关于印发重庆市大足区“十四五”残疾人保障和发展规划（2021</w:t>
      </w:r>
      <w:r>
        <w:rPr>
          <w:rFonts w:hint="default" w:ascii="Times New Roman" w:hAnsi="Times New Roman" w:cs="Times New Roman"/>
          <w:lang w:eastAsia="zh-CN"/>
        </w:rPr>
        <w:t>—</w:t>
      </w:r>
      <w:r>
        <w:rPr>
          <w:rFonts w:hint="default" w:ascii="Times New Roman" w:hAnsi="Times New Roman" w:cs="Times New Roman"/>
        </w:rPr>
        <w:t>2025年）的通知》（大足府发〔2022〕27号）有关要求，助力乡村振兴，大力推动残疾人创业就业，发挥残疾人在创业就业中的示范引领和辐射带动作用，推动残疾人发展生产、就业增收、劳动致富，结合我区残疾人事业发展实际，特制定本实施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一、种植业、养殖业和服务业创业扶持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（一）扶持对象。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eastAsia="zh-CN"/>
        </w:rPr>
        <w:t>．</w:t>
      </w:r>
      <w:r>
        <w:rPr>
          <w:rFonts w:hint="default" w:ascii="Times New Roman" w:hAnsi="Times New Roman" w:cs="Times New Roman"/>
        </w:rPr>
        <w:t>持有有效《中华人民共和国残疾人证》的城乡残疾人；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eastAsia="zh-CN"/>
        </w:rPr>
        <w:t>．</w:t>
      </w:r>
      <w:r>
        <w:rPr>
          <w:rFonts w:hint="default" w:ascii="Times New Roman" w:hAnsi="Times New Roman" w:cs="Times New Roman"/>
        </w:rPr>
        <w:t>具有本区户籍，在本区从事种植业、养殖业和服务业且在就业年龄段（女性16—54岁、男性16—59岁）的个体工商户经营者、企业出资人（或者法定代表人）、农民专业合作社负责人等为扶持对象。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（二）扶持条件。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eastAsia="zh-CN"/>
        </w:rPr>
        <w:t>．</w:t>
      </w:r>
      <w:r>
        <w:rPr>
          <w:rFonts w:hint="default" w:ascii="Times New Roman" w:hAnsi="Times New Roman" w:cs="Times New Roman"/>
        </w:rPr>
        <w:t>政治觉悟高，坚决拥护党的领导，严格遵守国家法律、法规，有创业精神和能力的残疾人；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eastAsia="zh-CN"/>
        </w:rPr>
        <w:t>．</w:t>
      </w:r>
      <w:r>
        <w:rPr>
          <w:rFonts w:hint="default" w:ascii="Times New Roman" w:hAnsi="Times New Roman" w:cs="Times New Roman"/>
        </w:rPr>
        <w:t>持有工商营业执照的经营主体</w:t>
      </w:r>
      <w:r>
        <w:rPr>
          <w:rFonts w:hint="eastAsia" w:ascii="Times New Roman" w:hAnsi="Times New Roman" w:cs="Times New Roman"/>
          <w:lang w:eastAsia="zh-CN"/>
        </w:rPr>
        <w:t>，</w:t>
      </w:r>
      <w:r>
        <w:rPr>
          <w:rFonts w:hint="default" w:ascii="Times New Roman" w:hAnsi="Times New Roman" w:cs="Times New Roman"/>
        </w:rPr>
        <w:t>具有一定生产经营规模，有良好口碑、有经济效益、有示范效应，得到当地政府认可；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eastAsia="zh-CN"/>
        </w:rPr>
        <w:t>．</w:t>
      </w:r>
      <w:r>
        <w:rPr>
          <w:rFonts w:hint="default" w:ascii="Times New Roman" w:hAnsi="Times New Roman" w:cs="Times New Roman"/>
        </w:rPr>
        <w:t>2021年1月1日后新办的经营主体或者新增的创业项目，项目正常经营一年以上；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lang w:eastAsia="zh-CN"/>
        </w:rPr>
        <w:t>．</w:t>
      </w:r>
      <w:r>
        <w:rPr>
          <w:rFonts w:hint="default" w:ascii="Times New Roman" w:hAnsi="Times New Roman" w:cs="Times New Roman"/>
        </w:rPr>
        <w:t>创业残疾人</w:t>
      </w:r>
      <w:r>
        <w:rPr>
          <w:rFonts w:hint="eastAsia" w:cs="Times New Roman"/>
          <w:lang w:val="en-US" w:eastAsia="zh-CN"/>
        </w:rPr>
        <w:t>具</w:t>
      </w:r>
      <w:r>
        <w:rPr>
          <w:rFonts w:hint="default" w:ascii="Times New Roman" w:hAnsi="Times New Roman" w:cs="Times New Roman"/>
        </w:rPr>
        <w:t>有一定劳动能力，新增创业项目必须是残疾人独立经营或残疾人与残疾人合作经营；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5</w:t>
      </w:r>
      <w:r>
        <w:rPr>
          <w:rFonts w:hint="default" w:ascii="Times New Roman" w:hAnsi="Times New Roman" w:cs="Times New Roman"/>
          <w:lang w:eastAsia="zh-CN"/>
        </w:rPr>
        <w:t>．</w:t>
      </w:r>
      <w:r>
        <w:rPr>
          <w:rFonts w:hint="default" w:ascii="Times New Roman" w:hAnsi="Times New Roman" w:cs="Times New Roman"/>
        </w:rPr>
        <w:t>具有辐射效应和带动能力。鼓励创业项目帮扶安置业主之外的残疾人（包括与残疾人共同生活的亲属）就业。对有帮扶带动能力的项目，在</w:t>
      </w:r>
      <w:bookmarkStart w:id="0" w:name="_GoBack"/>
      <w:bookmarkEnd w:id="0"/>
      <w:r>
        <w:rPr>
          <w:rFonts w:hint="default" w:ascii="Times New Roman" w:hAnsi="Times New Roman" w:cs="Times New Roman"/>
        </w:rPr>
        <w:t>资金补助时优先考虑（工资发放需提供有效凭证）。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（三）扶持补助标准。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eastAsia="zh-CN"/>
        </w:rPr>
        <w:t>．</w:t>
      </w:r>
      <w:r>
        <w:rPr>
          <w:rFonts w:hint="default" w:ascii="Times New Roman" w:hAnsi="Times New Roman" w:cs="Times New Roman"/>
        </w:rPr>
        <w:t>种植业创业扶持。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 xml:space="preserve">蔬菜、药材、水果、花木等的种植面积达10亩，投入资金3万元及以上，补助1万元；面积达20亩，投入资金6万元及以上，补助2万元；面积达30亩，投入资金7.5万元及以上，补助3万元；面积达40亩，投入资金8.5万元及以上，补助4万元；面积达50亩以上，投入资金10万元及以上，补助5万元。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eastAsia="zh-CN"/>
        </w:rPr>
        <w:t>．</w:t>
      </w:r>
      <w:r>
        <w:rPr>
          <w:rFonts w:hint="default" w:ascii="Times New Roman" w:hAnsi="Times New Roman" w:cs="Times New Roman"/>
        </w:rPr>
        <w:t>养殖业创业扶持。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大型牛马存栏量达10头，投入资金5万元及以上，补助2万元；大型牛马存栏量达15头，投入资金7万元及以上，补助3万元；大型牛马存栏量达20头，投入资金9万元及以上，补助4万元；大型牛马存栏量达25头，投入资金10万元及以上，补助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中型猪羊存栏量达30头，投入资金5万元及以上，补助2万元；中型猪羊存栏量达40头，投入资金7万元及以上，补助3万元；中型猪羊存栏量达50头，投入资金9万元及以上，补助4万元；中型猪羊存栏量达60头，投入资金10万元及以上，补助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3）鸡鸭鹅存栏量达500只，投入资金3万元及以上，补助1万元；鸡鸭鹅存栏量达700只，投入资金4万元及以上，补助1.5万元；鸡鸭鹅存栏量达900只，投入资金5万元及以上，补助2万元；鸡鸭鹅存栏量达1000只，投入资金6万元及以上，补助2.5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（4）水产养殖面积达5亩，投入资金3万元及以上，补助1万元；水产养殖面积达10亩，投入资金5万元及以上，补助2万元；水产养殖面积达15亩，投入资金7万元及以上，补助3万元；水</w:t>
      </w:r>
      <w:r>
        <w:rPr>
          <w:rFonts w:hint="default" w:ascii="Times New Roman" w:hAnsi="Times New Roman" w:cs="Times New Roman"/>
          <w:spacing w:val="-9"/>
          <w:sz w:val="32"/>
        </w:rPr>
        <w:t>产养殖面积达20亩，投入资金9万元及以上，补助4万元。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（5）其他种类养殖，参照以上标准进行补助。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3.服务业创业扶持（范围：加工业、超市、餐饮、服装、电器、美容美发、保健按摩等）。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经营点在棠香街道、龙岗街道、双路街道、龙滩子街道、通桥街道、智凤街道城区，面积达30平方米，投入资金4.5万元及以上，补助2万元；面积达40平方米，投入资金6万元及以上，补助3万元；面积达50平方米，投入资金7.5万元及以上，补助4万元；面积达60平方米，投入资金9万元及以上，补助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经营点在龙水镇、万古镇、石马镇、邮亭镇、珠溪镇、三驱镇、铁山镇、中敖镇场镇，面积达30平方米，投入资金4万元及以上，补助1.5万元；面积达40平方米，投入资金5万元及以上，补助2.5万元；面积达50平方米，投入资金6.5万元及以上，补助3.5万元；面积达60平方米，投入资金8万元以上，补助4.5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3）经营点在宝顶镇、高升镇、古龙镇、宝兴镇、拾万镇、国梁镇、回龙镇、金山镇、雍溪镇、季家镇、高坪镇、龙石镇、玉龙镇场镇，面积达30平方米，投入资金2.5万元及以上，补助1万元；面积达40平方米，投入资金4.5万元及以上，补助2万元；面积达50平方米，投入资金6万元及以上，补助3万元；面积达60平方米，投入资金7.5万元及以上，补助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（4）经营点在村或镇街场镇外社区的创业项目，根据创业项目投入资金规模，按40%进行补助，上限不超过1.5万元。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享受扶持补贴未达最高额度的，若相同项目扩大了生产规模，符合相应扶持条件的可享受差额扶持补助（需要重新提交申请）；若新增其他不同类别创业项目，且补助标准高于原已享受补助的，按标准补足差额。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二、申报与审批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（一）申报。</w:t>
      </w:r>
      <w:r>
        <w:rPr>
          <w:rFonts w:hint="default" w:ascii="Times New Roman" w:hAnsi="Times New Roman" w:cs="Times New Roman"/>
        </w:rPr>
        <w:t>符合条件的城乡残疾人，向所在的镇（街）提出申请，并填写《大足区残疾人创业就业扶持申请表》（附件1）、《大足区残疾人创业就业人员资产投入清单表》（附件2）、《大足区残疾人创业就业人员安置帮扶残疾人花名册》（附件3），同时提供身份证、残疾证、营业执照、安置残疾人用工合同（若有）与工资发放有效凭证（若有）及被安置残疾人残疾证（若有）、资产投入证明（包括不限于场地租赁、进货的正规发票）等相关规范佐证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（二）审定。</w:t>
      </w:r>
      <w:r>
        <w:rPr>
          <w:rFonts w:hint="default" w:ascii="Times New Roman" w:hAnsi="Times New Roman" w:cs="Times New Roman"/>
        </w:rPr>
        <w:t>每年4月底前，镇（街）核实，整理符合条件残疾人的基本材料，并在《大足区残疾人创业就业扶持申请表》上签署意见、加盖公章，统一报送区残联审定。5月底前，区残联对照相关扶持条件，对申报的情况进行审核，并组织人员到残疾人创业就业场所实地调查核实，对符合扶持条件的进行不少于5个工作日的公示，公示期满无异议后，由区残联按标准进行资金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（三）发放时间。</w:t>
      </w:r>
      <w:r>
        <w:rPr>
          <w:rFonts w:hint="default" w:ascii="Times New Roman" w:hAnsi="Times New Roman" w:cs="Times New Roman"/>
        </w:rPr>
        <w:t>补</w:t>
      </w:r>
      <w:r>
        <w:rPr>
          <w:rFonts w:hint="default" w:ascii="Times New Roman" w:hAnsi="Times New Roman" w:cs="Times New Roman"/>
          <w:spacing w:val="-3"/>
          <w:sz w:val="32"/>
        </w:rPr>
        <w:t>助资金分两次进行发放，当年6月底前发放60%；当年11月底前，区残联进行项目跟踪服务，对正常经营的项目，发放剩余的40%，对项目终止的，取消剩余资金扶持。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三、工作要求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（一）各镇街残联要加大宣传力度，并对每年拟上报的残疾人创业就业项目进行认真调查核实，确保对象及项目真实可靠。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（二）对弄虚作假申报残疾人创业就业扶持项目的，一经查实，依法取消资金扶持，并对取得的补助资金予以追回，情节严重的将依法追究相关人员责任。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四、其他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本实施意见自印发之日起30日后施行。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附件：1</w:t>
      </w:r>
      <w:r>
        <w:rPr>
          <w:rFonts w:hint="default" w:ascii="Times New Roman" w:hAnsi="Times New Roman" w:cs="Times New Roman"/>
          <w:lang w:eastAsia="zh-CN"/>
        </w:rPr>
        <w:t>．</w:t>
      </w:r>
      <w:r>
        <w:rPr>
          <w:rFonts w:hint="default" w:ascii="Times New Roman" w:hAnsi="Times New Roman" w:cs="Times New Roman"/>
        </w:rPr>
        <w:t>《大足区残疾人创业就业扶持申请表》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eastAsia="zh-CN"/>
        </w:rPr>
        <w:t>．</w:t>
      </w:r>
      <w:r>
        <w:rPr>
          <w:rFonts w:hint="default" w:ascii="Times New Roman" w:hAnsi="Times New Roman" w:cs="Times New Roman"/>
        </w:rPr>
        <w:t>《大足区残疾人创业就业人员资产投入清单表》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eastAsia="zh-CN"/>
        </w:rPr>
        <w:t>．</w:t>
      </w:r>
      <w:r>
        <w:rPr>
          <w:rFonts w:hint="default" w:ascii="Times New Roman" w:hAnsi="Times New Roman" w:cs="Times New Roman"/>
        </w:rPr>
        <w:t>《</w:t>
      </w:r>
      <w:r>
        <w:rPr>
          <w:rFonts w:hint="default" w:ascii="Times New Roman" w:hAnsi="Times New Roman" w:cs="Times New Roman"/>
          <w:spacing w:val="-14"/>
          <w:sz w:val="32"/>
        </w:rPr>
        <w:t>大足区残疾人创业就业人员安置帮扶残疾人花名册》</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cs="Times New Roman"/>
          <w:lang w:val="en-US" w:eastAsia="zh-CN"/>
        </w:rPr>
      </w:pPr>
      <w:r>
        <w:rPr>
          <w:rFonts w:hint="default" w:ascii="Times New Roman" w:hAnsi="Times New Roman" w:cs="Times New Roman"/>
        </w:rPr>
        <w:t>4</w:t>
      </w:r>
      <w:r>
        <w:rPr>
          <w:rFonts w:hint="default" w:ascii="Times New Roman" w:hAnsi="Times New Roman" w:cs="Times New Roman"/>
          <w:lang w:eastAsia="zh-CN"/>
        </w:rPr>
        <w:t>．</w:t>
      </w:r>
      <w:r>
        <w:rPr>
          <w:rFonts w:hint="default" w:ascii="Times New Roman" w:hAnsi="Times New Roman" w:cs="Times New Roman"/>
        </w:rPr>
        <w:t>《大足区残疾人创业就业扶持情况汇总表》</w:t>
      </w:r>
    </w:p>
    <w:p>
      <w:pPr>
        <w:rPr>
          <w:rFonts w:hint="default" w:ascii="Times New Roman" w:hAnsi="Times New Roman" w:cs="Times New Roman"/>
          <w:lang w:val="en-US" w:eastAsia="zh-CN"/>
        </w:rPr>
        <w:sectPr>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pPr>
    </w:p>
    <w:p>
      <w:pPr>
        <w:bidi w:val="0"/>
        <w:rPr>
          <w:rFonts w:hint="default" w:ascii="Times New Roman" w:hAnsi="Times New Roman" w:eastAsia="方正黑体_GBK" w:cs="Times New Roman"/>
        </w:rPr>
      </w:pPr>
      <w:r>
        <w:rPr>
          <w:rFonts w:hint="default" w:ascii="Times New Roman" w:hAnsi="Times New Roman" w:eastAsia="方正黑体_GBK" w:cs="Times New Roman"/>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cs="Times New Roman"/>
          <w:szCs w:val="36"/>
        </w:rPr>
      </w:pPr>
      <w:r>
        <w:rPr>
          <w:rFonts w:hint="default" w:ascii="Times New Roman" w:hAnsi="Times New Roman" w:eastAsia="方正小标宋_GBK" w:cs="Times New Roman"/>
          <w:sz w:val="44"/>
          <w:szCs w:val="44"/>
        </w:rPr>
        <w:t>大足区残疾人创业就业扶持申请表</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1163"/>
        <w:gridCol w:w="4"/>
        <w:gridCol w:w="47"/>
        <w:gridCol w:w="764"/>
        <w:gridCol w:w="634"/>
        <w:gridCol w:w="67"/>
        <w:gridCol w:w="725"/>
        <w:gridCol w:w="567"/>
        <w:gridCol w:w="841"/>
        <w:gridCol w:w="380"/>
        <w:gridCol w:w="616"/>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姓名</w:t>
            </w:r>
          </w:p>
        </w:tc>
        <w:tc>
          <w:tcPr>
            <w:tcW w:w="64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4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性别</w:t>
            </w:r>
          </w:p>
        </w:tc>
        <w:tc>
          <w:tcPr>
            <w:tcW w:w="350"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43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年龄</w:t>
            </w:r>
          </w:p>
        </w:tc>
        <w:tc>
          <w:tcPr>
            <w:tcW w:w="31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464"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职务</w:t>
            </w:r>
          </w:p>
        </w:tc>
        <w:tc>
          <w:tcPr>
            <w:tcW w:w="54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1000" w:type="pct"/>
            <w:tcBorders>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残疾类别及等级</w:t>
            </w:r>
          </w:p>
        </w:tc>
        <w:tc>
          <w:tcPr>
            <w:tcW w:w="1092"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11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残疾人证号</w:t>
            </w:r>
          </w:p>
        </w:tc>
        <w:tc>
          <w:tcPr>
            <w:tcW w:w="101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1000" w:type="pct"/>
            <w:vMerge w:val="restart"/>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照</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片</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家庭地址</w:t>
            </w:r>
          </w:p>
        </w:tc>
        <w:tc>
          <w:tcPr>
            <w:tcW w:w="1442"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75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联系电话</w:t>
            </w:r>
          </w:p>
        </w:tc>
        <w:tc>
          <w:tcPr>
            <w:tcW w:w="101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100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注册名称</w:t>
            </w:r>
          </w:p>
        </w:tc>
        <w:tc>
          <w:tcPr>
            <w:tcW w:w="1442"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75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注册类型</w:t>
            </w:r>
          </w:p>
        </w:tc>
        <w:tc>
          <w:tcPr>
            <w:tcW w:w="2014"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□企业    □个体工商户</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□农民专业合作社□其他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开业时间</w:t>
            </w:r>
          </w:p>
        </w:tc>
        <w:tc>
          <w:tcPr>
            <w:tcW w:w="67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77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投入资金</w:t>
            </w:r>
          </w:p>
        </w:tc>
        <w:tc>
          <w:tcPr>
            <w:tcW w:w="75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万元</w:t>
            </w:r>
          </w:p>
        </w:tc>
        <w:tc>
          <w:tcPr>
            <w:tcW w:w="101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场地面积</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经营地址</w:t>
            </w:r>
          </w:p>
        </w:tc>
        <w:tc>
          <w:tcPr>
            <w:tcW w:w="1442"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75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经营项目</w:t>
            </w:r>
          </w:p>
        </w:tc>
        <w:tc>
          <w:tcPr>
            <w:tcW w:w="2014"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□种植业   □养殖业  □服务业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规模及产值</w:t>
            </w:r>
          </w:p>
        </w:tc>
        <w:tc>
          <w:tcPr>
            <w:tcW w:w="4207" w:type="pct"/>
            <w:gridSpan w:val="1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用工总人数</w:t>
            </w:r>
          </w:p>
        </w:tc>
        <w:tc>
          <w:tcPr>
            <w:tcW w:w="1479"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人</w:t>
            </w:r>
          </w:p>
        </w:tc>
        <w:tc>
          <w:tcPr>
            <w:tcW w:w="1387"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其中安置残疾人数</w:t>
            </w:r>
          </w:p>
        </w:tc>
        <w:tc>
          <w:tcPr>
            <w:tcW w:w="134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残疾人日均工资</w:t>
            </w:r>
          </w:p>
        </w:tc>
        <w:tc>
          <w:tcPr>
            <w:tcW w:w="1479"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元</w:t>
            </w:r>
          </w:p>
        </w:tc>
        <w:tc>
          <w:tcPr>
            <w:tcW w:w="1387"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残疾人用工总天数</w:t>
            </w:r>
          </w:p>
        </w:tc>
        <w:tc>
          <w:tcPr>
            <w:tcW w:w="134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企业年产值</w:t>
            </w:r>
          </w:p>
        </w:tc>
        <w:tc>
          <w:tcPr>
            <w:tcW w:w="1479"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万元</w:t>
            </w:r>
          </w:p>
        </w:tc>
        <w:tc>
          <w:tcPr>
            <w:tcW w:w="1387"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帮扶残疾人户数</w:t>
            </w:r>
          </w:p>
        </w:tc>
        <w:tc>
          <w:tcPr>
            <w:tcW w:w="134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92" w:type="pc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基本情况</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申报理由</w:t>
            </w:r>
          </w:p>
        </w:tc>
        <w:tc>
          <w:tcPr>
            <w:tcW w:w="4207" w:type="pct"/>
            <w:gridSpan w:val="12"/>
            <w:noWrap w:val="0"/>
            <w:vAlign w:val="center"/>
          </w:tcPr>
          <w:p>
            <w:pPr>
              <w:pStyle w:val="2"/>
              <w:ind w:left="0" w:leftChars="0" w:firstLine="0" w:firstLineChars="0"/>
              <w:rPr>
                <w:rFonts w:hint="default" w:ascii="Times New Roman" w:hAnsi="Times New Roman" w:cs="Times New Roman"/>
                <w:sz w:val="24"/>
                <w:szCs w:val="24"/>
              </w:rPr>
            </w:pPr>
          </w:p>
          <w:p>
            <w:pPr>
              <w:rPr>
                <w:rFonts w:hint="default"/>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申报人：</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年    月    日</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7" w:hRule="atLeast"/>
          <w:jc w:val="center"/>
        </w:trPr>
        <w:tc>
          <w:tcPr>
            <w:tcW w:w="7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镇街残联</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审核意见</w:t>
            </w:r>
          </w:p>
        </w:tc>
        <w:tc>
          <w:tcPr>
            <w:tcW w:w="64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状况</w:t>
            </w:r>
          </w:p>
        </w:tc>
        <w:tc>
          <w:tcPr>
            <w:tcW w:w="3565" w:type="pct"/>
            <w:gridSpan w:val="11"/>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（经营场地照片）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3" w:hRule="atLeast"/>
          <w:jc w:val="center"/>
        </w:trPr>
        <w:tc>
          <w:tcPr>
            <w:tcW w:w="7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64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意见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3565" w:type="pct"/>
            <w:gridSpan w:val="11"/>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rPr>
                <w:rFonts w:hint="default" w:ascii="Times New Roman" w:hAnsi="Times New Roman" w:cs="Times New Roman"/>
                <w:sz w:val="24"/>
                <w:szCs w:val="24"/>
              </w:rPr>
            </w:pPr>
          </w:p>
          <w:p>
            <w:pPr>
              <w:rPr>
                <w:rFonts w:hint="default"/>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3" w:hRule="atLeast"/>
          <w:jc w:val="center"/>
        </w:trPr>
        <w:tc>
          <w:tcPr>
            <w:tcW w:w="7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区残联</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审核意见</w:t>
            </w:r>
          </w:p>
        </w:tc>
        <w:tc>
          <w:tcPr>
            <w:tcW w:w="64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状况</w:t>
            </w:r>
          </w:p>
        </w:tc>
        <w:tc>
          <w:tcPr>
            <w:tcW w:w="3565" w:type="pct"/>
            <w:gridSpan w:val="11"/>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（经营场地照片）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jc w:val="center"/>
        </w:trPr>
        <w:tc>
          <w:tcPr>
            <w:tcW w:w="7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64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公示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情况</w:t>
            </w:r>
          </w:p>
        </w:tc>
        <w:tc>
          <w:tcPr>
            <w:tcW w:w="3565" w:type="pct"/>
            <w:gridSpan w:val="11"/>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0" w:hRule="atLeast"/>
          <w:jc w:val="center"/>
        </w:trPr>
        <w:tc>
          <w:tcPr>
            <w:tcW w:w="7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tc>
        <w:tc>
          <w:tcPr>
            <w:tcW w:w="642"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审核</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意见</w:t>
            </w:r>
          </w:p>
        </w:tc>
        <w:tc>
          <w:tcPr>
            <w:tcW w:w="3565" w:type="pct"/>
            <w:gridSpan w:val="11"/>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rPr>
                <w:rFonts w:hint="default"/>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年  月  日（盖章）</w:t>
            </w:r>
          </w:p>
        </w:tc>
      </w:tr>
    </w:tbl>
    <w:p>
      <w:pPr>
        <w:pStyle w:val="2"/>
        <w:rPr>
          <w:rFonts w:hint="default" w:ascii="Times New Roman" w:hAnsi="Times New Roman" w:cs="Times New Roman"/>
          <w:lang w:val="en-US" w:eastAsia="zh-CN"/>
        </w:rPr>
        <w:sectPr>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pPr>
    </w:p>
    <w:p>
      <w:pPr>
        <w:bidi w:val="0"/>
        <w:rPr>
          <w:rFonts w:hint="default" w:ascii="Times New Roman" w:hAnsi="Times New Roman" w:eastAsia="方正黑体_GBK" w:cs="Times New Roman"/>
        </w:rPr>
      </w:pPr>
      <w:r>
        <w:rPr>
          <w:rFonts w:hint="default" w:ascii="Times New Roman" w:hAnsi="Times New Roman" w:eastAsia="方正黑体_GBK" w:cs="Times New Roman"/>
        </w:rPr>
        <w:t>附件2</w:t>
      </w:r>
    </w:p>
    <w:p>
      <w:pPr>
        <w:spacing w:after="156" w:afterLines="50"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大足区残疾人创业就业人员资产投入清单表</w:t>
      </w:r>
    </w:p>
    <w:p>
      <w:pPr>
        <w:spacing w:line="560" w:lineRule="exact"/>
        <w:jc w:val="center"/>
        <w:rPr>
          <w:rFonts w:hint="default" w:ascii="Times New Roman" w:hAnsi="Times New Roman" w:cs="Times New Roman"/>
          <w:szCs w:val="32"/>
        </w:rPr>
      </w:pPr>
      <w:r>
        <w:rPr>
          <w:rFonts w:hint="default" w:ascii="Times New Roman" w:hAnsi="Times New Roman" w:eastAsia="方正楷体_GBK" w:cs="Times New Roman"/>
          <w:szCs w:val="32"/>
        </w:rPr>
        <w:t>（        年度）</w:t>
      </w:r>
    </w:p>
    <w:p>
      <w:pPr>
        <w:rPr>
          <w:rFonts w:hint="default" w:ascii="Times New Roman" w:hAnsi="Times New Roman" w:cs="Times New Roman"/>
          <w:sz w:val="28"/>
          <w:szCs w:val="28"/>
        </w:rPr>
      </w:pPr>
      <w:r>
        <w:rPr>
          <w:rFonts w:hint="default" w:ascii="Times New Roman" w:hAnsi="Times New Roman" w:cs="Times New Roman"/>
          <w:sz w:val="28"/>
          <w:szCs w:val="28"/>
        </w:rPr>
        <w:t>单位（盖章）：                                                                年   月   日</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0"/>
        <w:gridCol w:w="1786"/>
        <w:gridCol w:w="999"/>
        <w:gridCol w:w="999"/>
        <w:gridCol w:w="1200"/>
        <w:gridCol w:w="3028"/>
        <w:gridCol w:w="1881"/>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40"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资产名称</w:t>
            </w:r>
          </w:p>
        </w:tc>
        <w:tc>
          <w:tcPr>
            <w:tcW w:w="674"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规格</w:t>
            </w:r>
          </w:p>
        </w:tc>
        <w:tc>
          <w:tcPr>
            <w:tcW w:w="377"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单价</w:t>
            </w:r>
          </w:p>
        </w:tc>
        <w:tc>
          <w:tcPr>
            <w:tcW w:w="377"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数量</w:t>
            </w:r>
          </w:p>
        </w:tc>
        <w:tc>
          <w:tcPr>
            <w:tcW w:w="453"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总金额</w:t>
            </w:r>
          </w:p>
        </w:tc>
        <w:tc>
          <w:tcPr>
            <w:tcW w:w="1853" w:type="pct"/>
            <w:gridSpan w:val="2"/>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销售方（供给方）</w:t>
            </w:r>
          </w:p>
        </w:tc>
        <w:tc>
          <w:tcPr>
            <w:tcW w:w="523" w:type="pct"/>
            <w:vMerge w:val="restar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40" w:type="pct"/>
            <w:vMerge w:val="continue"/>
            <w:noWrap w:val="0"/>
            <w:vAlign w:val="center"/>
          </w:tcPr>
          <w:p>
            <w:pPr>
              <w:jc w:val="center"/>
              <w:rPr>
                <w:rFonts w:hint="default" w:ascii="Times New Roman" w:hAnsi="Times New Roman" w:cs="Times New Roman"/>
                <w:szCs w:val="32"/>
              </w:rPr>
            </w:pPr>
          </w:p>
        </w:tc>
        <w:tc>
          <w:tcPr>
            <w:tcW w:w="674" w:type="pct"/>
            <w:vMerge w:val="continue"/>
            <w:noWrap w:val="0"/>
            <w:vAlign w:val="center"/>
          </w:tcPr>
          <w:p>
            <w:pPr>
              <w:jc w:val="center"/>
              <w:rPr>
                <w:rFonts w:hint="default" w:ascii="Times New Roman" w:hAnsi="Times New Roman" w:cs="Times New Roman"/>
                <w:szCs w:val="32"/>
              </w:rPr>
            </w:pPr>
          </w:p>
        </w:tc>
        <w:tc>
          <w:tcPr>
            <w:tcW w:w="377" w:type="pct"/>
            <w:vMerge w:val="continue"/>
            <w:noWrap w:val="0"/>
            <w:vAlign w:val="center"/>
          </w:tcPr>
          <w:p>
            <w:pPr>
              <w:jc w:val="center"/>
              <w:rPr>
                <w:rFonts w:hint="default" w:ascii="Times New Roman" w:hAnsi="Times New Roman" w:cs="Times New Roman"/>
                <w:szCs w:val="32"/>
              </w:rPr>
            </w:pPr>
          </w:p>
        </w:tc>
        <w:tc>
          <w:tcPr>
            <w:tcW w:w="377" w:type="pct"/>
            <w:vMerge w:val="continue"/>
            <w:noWrap w:val="0"/>
            <w:vAlign w:val="center"/>
          </w:tcPr>
          <w:p>
            <w:pPr>
              <w:jc w:val="center"/>
              <w:rPr>
                <w:rFonts w:hint="default" w:ascii="Times New Roman" w:hAnsi="Times New Roman" w:cs="Times New Roman"/>
                <w:szCs w:val="32"/>
              </w:rPr>
            </w:pPr>
          </w:p>
        </w:tc>
        <w:tc>
          <w:tcPr>
            <w:tcW w:w="453" w:type="pct"/>
            <w:vMerge w:val="continue"/>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单位名称</w:t>
            </w:r>
          </w:p>
        </w:tc>
        <w:tc>
          <w:tcPr>
            <w:tcW w:w="710" w:type="pct"/>
            <w:noWrap w:val="0"/>
            <w:vAlign w:val="center"/>
          </w:tcPr>
          <w:p>
            <w:pPr>
              <w:jc w:val="center"/>
              <w:rPr>
                <w:rFonts w:hint="default" w:ascii="Times New Roman" w:hAnsi="Times New Roman" w:cs="Times New Roman"/>
                <w:szCs w:val="32"/>
              </w:rPr>
            </w:pPr>
            <w:r>
              <w:rPr>
                <w:rFonts w:hint="default" w:ascii="Times New Roman" w:hAnsi="Times New Roman" w:cs="Times New Roman"/>
                <w:szCs w:val="32"/>
              </w:rPr>
              <w:t>联系电话</w:t>
            </w:r>
          </w:p>
        </w:tc>
        <w:tc>
          <w:tcPr>
            <w:tcW w:w="523" w:type="pct"/>
            <w:vMerge w:val="continue"/>
            <w:noWrap w:val="0"/>
            <w:vAlign w:val="center"/>
          </w:tcPr>
          <w:p>
            <w:pPr>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0" w:type="pct"/>
            <w:noWrap w:val="0"/>
            <w:vAlign w:val="center"/>
          </w:tcPr>
          <w:p>
            <w:pPr>
              <w:jc w:val="center"/>
              <w:rPr>
                <w:rFonts w:hint="default" w:ascii="Times New Roman" w:hAnsi="Times New Roman" w:cs="Times New Roman"/>
                <w:szCs w:val="32"/>
              </w:rPr>
            </w:pPr>
          </w:p>
        </w:tc>
        <w:tc>
          <w:tcPr>
            <w:tcW w:w="674"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453" w:type="pct"/>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p>
        </w:tc>
        <w:tc>
          <w:tcPr>
            <w:tcW w:w="710" w:type="pct"/>
            <w:noWrap w:val="0"/>
            <w:vAlign w:val="center"/>
          </w:tcPr>
          <w:p>
            <w:pPr>
              <w:jc w:val="center"/>
              <w:rPr>
                <w:rFonts w:hint="default" w:ascii="Times New Roman" w:hAnsi="Times New Roman" w:cs="Times New Roman"/>
                <w:szCs w:val="32"/>
              </w:rPr>
            </w:pPr>
          </w:p>
        </w:tc>
        <w:tc>
          <w:tcPr>
            <w:tcW w:w="523" w:type="pct"/>
            <w:noWrap w:val="0"/>
            <w:vAlign w:val="center"/>
          </w:tcPr>
          <w:p>
            <w:pPr>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0" w:type="pct"/>
            <w:noWrap w:val="0"/>
            <w:vAlign w:val="center"/>
          </w:tcPr>
          <w:p>
            <w:pPr>
              <w:jc w:val="center"/>
              <w:rPr>
                <w:rFonts w:hint="default" w:ascii="Times New Roman" w:hAnsi="Times New Roman" w:cs="Times New Roman"/>
                <w:szCs w:val="32"/>
              </w:rPr>
            </w:pPr>
          </w:p>
        </w:tc>
        <w:tc>
          <w:tcPr>
            <w:tcW w:w="674"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453" w:type="pct"/>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p>
        </w:tc>
        <w:tc>
          <w:tcPr>
            <w:tcW w:w="710" w:type="pct"/>
            <w:noWrap w:val="0"/>
            <w:vAlign w:val="center"/>
          </w:tcPr>
          <w:p>
            <w:pPr>
              <w:jc w:val="center"/>
              <w:rPr>
                <w:rFonts w:hint="default" w:ascii="Times New Roman" w:hAnsi="Times New Roman" w:cs="Times New Roman"/>
                <w:szCs w:val="32"/>
              </w:rPr>
            </w:pPr>
          </w:p>
        </w:tc>
        <w:tc>
          <w:tcPr>
            <w:tcW w:w="523" w:type="pct"/>
            <w:noWrap w:val="0"/>
            <w:vAlign w:val="center"/>
          </w:tcPr>
          <w:p>
            <w:pPr>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0" w:type="pct"/>
            <w:noWrap w:val="0"/>
            <w:vAlign w:val="center"/>
          </w:tcPr>
          <w:p>
            <w:pPr>
              <w:jc w:val="center"/>
              <w:rPr>
                <w:rFonts w:hint="default" w:ascii="Times New Roman" w:hAnsi="Times New Roman" w:cs="Times New Roman"/>
                <w:szCs w:val="32"/>
              </w:rPr>
            </w:pPr>
          </w:p>
        </w:tc>
        <w:tc>
          <w:tcPr>
            <w:tcW w:w="674"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453" w:type="pct"/>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p>
        </w:tc>
        <w:tc>
          <w:tcPr>
            <w:tcW w:w="710" w:type="pct"/>
            <w:noWrap w:val="0"/>
            <w:vAlign w:val="center"/>
          </w:tcPr>
          <w:p>
            <w:pPr>
              <w:jc w:val="center"/>
              <w:rPr>
                <w:rFonts w:hint="default" w:ascii="Times New Roman" w:hAnsi="Times New Roman" w:cs="Times New Roman"/>
                <w:szCs w:val="32"/>
              </w:rPr>
            </w:pPr>
          </w:p>
        </w:tc>
        <w:tc>
          <w:tcPr>
            <w:tcW w:w="523" w:type="pct"/>
            <w:noWrap w:val="0"/>
            <w:vAlign w:val="center"/>
          </w:tcPr>
          <w:p>
            <w:pPr>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0" w:type="pct"/>
            <w:noWrap w:val="0"/>
            <w:vAlign w:val="center"/>
          </w:tcPr>
          <w:p>
            <w:pPr>
              <w:jc w:val="center"/>
              <w:rPr>
                <w:rFonts w:hint="default" w:ascii="Times New Roman" w:hAnsi="Times New Roman" w:cs="Times New Roman"/>
                <w:szCs w:val="32"/>
              </w:rPr>
            </w:pPr>
          </w:p>
        </w:tc>
        <w:tc>
          <w:tcPr>
            <w:tcW w:w="674"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453" w:type="pct"/>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p>
        </w:tc>
        <w:tc>
          <w:tcPr>
            <w:tcW w:w="710" w:type="pct"/>
            <w:noWrap w:val="0"/>
            <w:vAlign w:val="center"/>
          </w:tcPr>
          <w:p>
            <w:pPr>
              <w:jc w:val="center"/>
              <w:rPr>
                <w:rFonts w:hint="default" w:ascii="Times New Roman" w:hAnsi="Times New Roman" w:cs="Times New Roman"/>
                <w:szCs w:val="32"/>
              </w:rPr>
            </w:pPr>
          </w:p>
        </w:tc>
        <w:tc>
          <w:tcPr>
            <w:tcW w:w="523" w:type="pct"/>
            <w:noWrap w:val="0"/>
            <w:vAlign w:val="center"/>
          </w:tcPr>
          <w:p>
            <w:pPr>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0" w:type="pct"/>
            <w:noWrap w:val="0"/>
            <w:vAlign w:val="center"/>
          </w:tcPr>
          <w:p>
            <w:pPr>
              <w:jc w:val="center"/>
              <w:rPr>
                <w:rFonts w:hint="default" w:ascii="Times New Roman" w:hAnsi="Times New Roman" w:cs="Times New Roman"/>
                <w:szCs w:val="32"/>
              </w:rPr>
            </w:pPr>
          </w:p>
        </w:tc>
        <w:tc>
          <w:tcPr>
            <w:tcW w:w="674"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377" w:type="pct"/>
            <w:noWrap w:val="0"/>
            <w:vAlign w:val="center"/>
          </w:tcPr>
          <w:p>
            <w:pPr>
              <w:jc w:val="center"/>
              <w:rPr>
                <w:rFonts w:hint="default" w:ascii="Times New Roman" w:hAnsi="Times New Roman" w:cs="Times New Roman"/>
                <w:szCs w:val="32"/>
              </w:rPr>
            </w:pPr>
          </w:p>
        </w:tc>
        <w:tc>
          <w:tcPr>
            <w:tcW w:w="453" w:type="pct"/>
            <w:noWrap w:val="0"/>
            <w:vAlign w:val="center"/>
          </w:tcPr>
          <w:p>
            <w:pPr>
              <w:jc w:val="center"/>
              <w:rPr>
                <w:rFonts w:hint="default" w:ascii="Times New Roman" w:hAnsi="Times New Roman" w:cs="Times New Roman"/>
                <w:szCs w:val="32"/>
              </w:rPr>
            </w:pPr>
          </w:p>
        </w:tc>
        <w:tc>
          <w:tcPr>
            <w:tcW w:w="1143" w:type="pct"/>
            <w:noWrap w:val="0"/>
            <w:vAlign w:val="center"/>
          </w:tcPr>
          <w:p>
            <w:pPr>
              <w:jc w:val="center"/>
              <w:rPr>
                <w:rFonts w:hint="default" w:ascii="Times New Roman" w:hAnsi="Times New Roman" w:cs="Times New Roman"/>
                <w:szCs w:val="32"/>
              </w:rPr>
            </w:pPr>
          </w:p>
        </w:tc>
        <w:tc>
          <w:tcPr>
            <w:tcW w:w="710" w:type="pct"/>
            <w:noWrap w:val="0"/>
            <w:vAlign w:val="center"/>
          </w:tcPr>
          <w:p>
            <w:pPr>
              <w:jc w:val="center"/>
              <w:rPr>
                <w:rFonts w:hint="default" w:ascii="Times New Roman" w:hAnsi="Times New Roman" w:cs="Times New Roman"/>
                <w:szCs w:val="32"/>
              </w:rPr>
            </w:pPr>
          </w:p>
        </w:tc>
        <w:tc>
          <w:tcPr>
            <w:tcW w:w="523" w:type="pct"/>
            <w:noWrap w:val="0"/>
            <w:vAlign w:val="center"/>
          </w:tcPr>
          <w:p>
            <w:pPr>
              <w:jc w:val="center"/>
              <w:rPr>
                <w:rFonts w:hint="default" w:ascii="Times New Roman" w:hAnsi="Times New Roman" w:cs="Times New Roman"/>
                <w:szCs w:val="32"/>
              </w:rPr>
            </w:pPr>
          </w:p>
        </w:tc>
      </w:tr>
    </w:tbl>
    <w:p>
      <w:pPr>
        <w:pStyle w:val="3"/>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填表人：               审核人：                       联系电话：              </w:t>
      </w:r>
    </w:p>
    <w:p>
      <w:pPr>
        <w:bidi w:val="0"/>
        <w:rPr>
          <w:rFonts w:hint="default" w:ascii="Times New Roman" w:hAnsi="Times New Roman" w:eastAsia="方正黑体_GBK" w:cs="Times New Roman"/>
        </w:rPr>
      </w:pPr>
      <w:r>
        <w:rPr>
          <w:rFonts w:hint="default" w:ascii="Times New Roman" w:hAnsi="Times New Roman" w:eastAsia="方正黑体_GBK" w:cs="Times New Roman"/>
        </w:rPr>
        <w:t>附件3</w:t>
      </w:r>
    </w:p>
    <w:p>
      <w:pPr>
        <w:spacing w:after="289" w:afterLines="50"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大足区残疾人创业就业人员安置帮扶残疾人花名册</w:t>
      </w:r>
    </w:p>
    <w:p>
      <w:pPr>
        <w:spacing w:line="560" w:lineRule="exact"/>
        <w:jc w:val="center"/>
        <w:rPr>
          <w:rFonts w:hint="default" w:ascii="Times New Roman" w:hAnsi="Times New Roman" w:cs="Times New Roman"/>
          <w:szCs w:val="32"/>
        </w:rPr>
      </w:pPr>
      <w:r>
        <w:rPr>
          <w:rFonts w:hint="default" w:ascii="Times New Roman" w:hAnsi="Times New Roman" w:eastAsia="方正楷体_GBK" w:cs="Times New Roman"/>
          <w:szCs w:val="32"/>
        </w:rPr>
        <w:t>（        年度）</w:t>
      </w:r>
    </w:p>
    <w:p>
      <w:pPr>
        <w:ind w:left="0" w:leftChars="0" w:right="0" w:rightChars="0" w:firstLine="0" w:firstLineChars="0"/>
        <w:jc w:val="center"/>
        <w:rPr>
          <w:rFonts w:hint="default" w:ascii="Times New Roman" w:hAnsi="Times New Roman" w:cs="Times New Roman"/>
          <w:sz w:val="28"/>
          <w:szCs w:val="28"/>
        </w:rPr>
      </w:pPr>
      <w:r>
        <w:rPr>
          <w:rFonts w:hint="default" w:ascii="Times New Roman" w:hAnsi="Times New Roman" w:cs="Times New Roman"/>
          <w:sz w:val="28"/>
          <w:szCs w:val="28"/>
        </w:rPr>
        <w:t>单位（盖章）：                                                            年   月   日</w:t>
      </w:r>
    </w:p>
    <w:tbl>
      <w:tblPr>
        <w:tblStyle w:val="12"/>
        <w:tblW w:w="51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760"/>
        <w:gridCol w:w="760"/>
        <w:gridCol w:w="760"/>
        <w:gridCol w:w="1094"/>
        <w:gridCol w:w="1887"/>
        <w:gridCol w:w="2672"/>
        <w:gridCol w:w="1455"/>
        <w:gridCol w:w="1209"/>
        <w:gridCol w:w="1213"/>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276"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序号</w:t>
            </w:r>
          </w:p>
        </w:tc>
        <w:tc>
          <w:tcPr>
            <w:tcW w:w="276"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姓名</w:t>
            </w:r>
          </w:p>
        </w:tc>
        <w:tc>
          <w:tcPr>
            <w:tcW w:w="276"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性别</w:t>
            </w:r>
          </w:p>
        </w:tc>
        <w:tc>
          <w:tcPr>
            <w:tcW w:w="276"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年龄</w:t>
            </w:r>
          </w:p>
        </w:tc>
        <w:tc>
          <w:tcPr>
            <w:tcW w:w="397" w:type="pct"/>
            <w:noWrap w:val="0"/>
            <w:vAlign w:val="center"/>
          </w:tcPr>
          <w:p>
            <w:pPr>
              <w:spacing w:line="400" w:lineRule="exact"/>
              <w:jc w:val="center"/>
              <w:rPr>
                <w:rFonts w:hint="default" w:ascii="Times New Roman" w:hAnsi="Times New Roman" w:eastAsia="方正黑体_GBK" w:cs="Times New Roman"/>
                <w:bCs/>
                <w:w w:val="80"/>
                <w:szCs w:val="32"/>
              </w:rPr>
            </w:pPr>
            <w:r>
              <w:rPr>
                <w:rFonts w:hint="default" w:ascii="Times New Roman" w:hAnsi="Times New Roman" w:eastAsia="方正黑体_GBK" w:cs="Times New Roman"/>
                <w:bCs/>
                <w:w w:val="80"/>
                <w:szCs w:val="32"/>
              </w:rPr>
              <w:t>残疾类</w:t>
            </w:r>
          </w:p>
          <w:p>
            <w:pPr>
              <w:spacing w:line="400" w:lineRule="exact"/>
              <w:jc w:val="center"/>
              <w:rPr>
                <w:rFonts w:hint="default" w:ascii="Times New Roman" w:hAnsi="Times New Roman" w:eastAsia="方正黑体_GBK" w:cs="Times New Roman"/>
                <w:bCs/>
                <w:w w:val="80"/>
                <w:szCs w:val="32"/>
              </w:rPr>
            </w:pPr>
            <w:r>
              <w:rPr>
                <w:rFonts w:hint="default" w:ascii="Times New Roman" w:hAnsi="Times New Roman" w:eastAsia="方正黑体_GBK" w:cs="Times New Roman"/>
                <w:bCs/>
                <w:w w:val="80"/>
                <w:szCs w:val="32"/>
              </w:rPr>
              <w:t>别等级</w:t>
            </w:r>
          </w:p>
        </w:tc>
        <w:tc>
          <w:tcPr>
            <w:tcW w:w="685" w:type="pct"/>
            <w:noWrap w:val="0"/>
            <w:vAlign w:val="center"/>
          </w:tcPr>
          <w:p>
            <w:pPr>
              <w:spacing w:line="400" w:lineRule="exact"/>
              <w:jc w:val="center"/>
              <w:rPr>
                <w:rFonts w:hint="default" w:ascii="Times New Roman" w:hAnsi="Times New Roman" w:eastAsia="方正黑体_GBK" w:cs="Times New Roman"/>
                <w:szCs w:val="32"/>
              </w:rPr>
            </w:pPr>
            <w:r>
              <w:rPr>
                <w:rFonts w:hint="default" w:ascii="Times New Roman" w:hAnsi="Times New Roman" w:eastAsia="方正黑体_GBK" w:cs="Times New Roman"/>
                <w:bCs/>
                <w:szCs w:val="32"/>
              </w:rPr>
              <w:t>残疾人证号</w:t>
            </w:r>
          </w:p>
        </w:tc>
        <w:tc>
          <w:tcPr>
            <w:tcW w:w="970"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家庭住址</w:t>
            </w:r>
          </w:p>
        </w:tc>
        <w:tc>
          <w:tcPr>
            <w:tcW w:w="528"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辐射带</w:t>
            </w:r>
          </w:p>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动形式</w:t>
            </w:r>
          </w:p>
        </w:tc>
        <w:tc>
          <w:tcPr>
            <w:tcW w:w="439"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工作</w:t>
            </w:r>
          </w:p>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岗位</w:t>
            </w:r>
          </w:p>
        </w:tc>
        <w:tc>
          <w:tcPr>
            <w:tcW w:w="440"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联系</w:t>
            </w:r>
          </w:p>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电话</w:t>
            </w:r>
          </w:p>
        </w:tc>
        <w:tc>
          <w:tcPr>
            <w:tcW w:w="432" w:type="pct"/>
            <w:noWrap w:val="0"/>
            <w:vAlign w:val="center"/>
          </w:tcPr>
          <w:p>
            <w:pPr>
              <w:spacing w:line="400" w:lineRule="exact"/>
              <w:jc w:val="center"/>
              <w:rPr>
                <w:rFonts w:hint="default" w:ascii="Times New Roman" w:hAnsi="Times New Roman" w:eastAsia="方正黑体_GBK" w:cs="Times New Roman"/>
                <w:bCs/>
                <w:szCs w:val="32"/>
              </w:rPr>
            </w:pPr>
            <w:r>
              <w:rPr>
                <w:rFonts w:hint="default" w:ascii="Times New Roman" w:hAnsi="Times New Roman" w:eastAsia="方正黑体_GBK" w:cs="Times New Roman"/>
                <w:bCs/>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397" w:type="pct"/>
            <w:noWrap w:val="0"/>
            <w:vAlign w:val="center"/>
          </w:tcPr>
          <w:p>
            <w:pPr>
              <w:spacing w:line="400" w:lineRule="exact"/>
              <w:jc w:val="center"/>
              <w:rPr>
                <w:rFonts w:hint="default" w:ascii="Times New Roman" w:hAnsi="Times New Roman" w:cs="Times New Roman"/>
                <w:szCs w:val="32"/>
              </w:rPr>
            </w:pPr>
          </w:p>
        </w:tc>
        <w:tc>
          <w:tcPr>
            <w:tcW w:w="685" w:type="pct"/>
            <w:noWrap w:val="0"/>
            <w:vAlign w:val="center"/>
          </w:tcPr>
          <w:p>
            <w:pPr>
              <w:spacing w:line="400" w:lineRule="exact"/>
              <w:jc w:val="center"/>
              <w:rPr>
                <w:rFonts w:hint="default" w:ascii="Times New Roman" w:hAnsi="Times New Roman" w:cs="Times New Roman"/>
                <w:szCs w:val="32"/>
              </w:rPr>
            </w:pPr>
          </w:p>
        </w:tc>
        <w:tc>
          <w:tcPr>
            <w:tcW w:w="970" w:type="pct"/>
            <w:noWrap w:val="0"/>
            <w:vAlign w:val="center"/>
          </w:tcPr>
          <w:p>
            <w:pPr>
              <w:spacing w:line="400" w:lineRule="exact"/>
              <w:jc w:val="center"/>
              <w:rPr>
                <w:rFonts w:hint="default" w:ascii="Times New Roman" w:hAnsi="Times New Roman" w:cs="Times New Roman"/>
                <w:szCs w:val="32"/>
              </w:rPr>
            </w:pPr>
          </w:p>
        </w:tc>
        <w:tc>
          <w:tcPr>
            <w:tcW w:w="528" w:type="pct"/>
            <w:noWrap w:val="0"/>
            <w:vAlign w:val="center"/>
          </w:tcPr>
          <w:p>
            <w:pPr>
              <w:spacing w:line="400" w:lineRule="exact"/>
              <w:jc w:val="center"/>
              <w:rPr>
                <w:rFonts w:hint="default" w:ascii="Times New Roman" w:hAnsi="Times New Roman" w:cs="Times New Roman"/>
                <w:szCs w:val="32"/>
              </w:rPr>
            </w:pPr>
          </w:p>
        </w:tc>
        <w:tc>
          <w:tcPr>
            <w:tcW w:w="439" w:type="pct"/>
            <w:noWrap w:val="0"/>
            <w:vAlign w:val="center"/>
          </w:tcPr>
          <w:p>
            <w:pPr>
              <w:spacing w:line="400" w:lineRule="exact"/>
              <w:jc w:val="center"/>
              <w:rPr>
                <w:rFonts w:hint="default" w:ascii="Times New Roman" w:hAnsi="Times New Roman" w:cs="Times New Roman"/>
                <w:szCs w:val="32"/>
              </w:rPr>
            </w:pPr>
          </w:p>
        </w:tc>
        <w:tc>
          <w:tcPr>
            <w:tcW w:w="440" w:type="pct"/>
            <w:noWrap w:val="0"/>
            <w:vAlign w:val="center"/>
          </w:tcPr>
          <w:p>
            <w:pPr>
              <w:spacing w:line="400" w:lineRule="exact"/>
              <w:jc w:val="center"/>
              <w:rPr>
                <w:rFonts w:hint="default" w:ascii="Times New Roman" w:hAnsi="Times New Roman" w:cs="Times New Roman"/>
                <w:szCs w:val="32"/>
              </w:rPr>
            </w:pPr>
          </w:p>
        </w:tc>
        <w:tc>
          <w:tcPr>
            <w:tcW w:w="432" w:type="pct"/>
            <w:noWrap w:val="0"/>
            <w:vAlign w:val="center"/>
          </w:tcPr>
          <w:p>
            <w:pPr>
              <w:spacing w:line="400" w:lineRule="exact"/>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397" w:type="pct"/>
            <w:noWrap w:val="0"/>
            <w:vAlign w:val="center"/>
          </w:tcPr>
          <w:p>
            <w:pPr>
              <w:spacing w:line="400" w:lineRule="exact"/>
              <w:jc w:val="center"/>
              <w:rPr>
                <w:rFonts w:hint="default" w:ascii="Times New Roman" w:hAnsi="Times New Roman" w:cs="Times New Roman"/>
                <w:szCs w:val="32"/>
              </w:rPr>
            </w:pPr>
          </w:p>
        </w:tc>
        <w:tc>
          <w:tcPr>
            <w:tcW w:w="685" w:type="pct"/>
            <w:noWrap w:val="0"/>
            <w:vAlign w:val="center"/>
          </w:tcPr>
          <w:p>
            <w:pPr>
              <w:spacing w:line="400" w:lineRule="exact"/>
              <w:jc w:val="center"/>
              <w:rPr>
                <w:rFonts w:hint="default" w:ascii="Times New Roman" w:hAnsi="Times New Roman" w:cs="Times New Roman"/>
                <w:szCs w:val="32"/>
              </w:rPr>
            </w:pPr>
          </w:p>
        </w:tc>
        <w:tc>
          <w:tcPr>
            <w:tcW w:w="970" w:type="pct"/>
            <w:noWrap w:val="0"/>
            <w:vAlign w:val="center"/>
          </w:tcPr>
          <w:p>
            <w:pPr>
              <w:spacing w:line="400" w:lineRule="exact"/>
              <w:jc w:val="center"/>
              <w:rPr>
                <w:rFonts w:hint="default" w:ascii="Times New Roman" w:hAnsi="Times New Roman" w:cs="Times New Roman"/>
                <w:szCs w:val="32"/>
              </w:rPr>
            </w:pPr>
          </w:p>
        </w:tc>
        <w:tc>
          <w:tcPr>
            <w:tcW w:w="528" w:type="pct"/>
            <w:noWrap w:val="0"/>
            <w:vAlign w:val="center"/>
          </w:tcPr>
          <w:p>
            <w:pPr>
              <w:spacing w:line="400" w:lineRule="exact"/>
              <w:jc w:val="center"/>
              <w:rPr>
                <w:rFonts w:hint="default" w:ascii="Times New Roman" w:hAnsi="Times New Roman" w:cs="Times New Roman"/>
                <w:szCs w:val="32"/>
              </w:rPr>
            </w:pPr>
          </w:p>
        </w:tc>
        <w:tc>
          <w:tcPr>
            <w:tcW w:w="439" w:type="pct"/>
            <w:noWrap w:val="0"/>
            <w:vAlign w:val="center"/>
          </w:tcPr>
          <w:p>
            <w:pPr>
              <w:spacing w:line="400" w:lineRule="exact"/>
              <w:jc w:val="center"/>
              <w:rPr>
                <w:rFonts w:hint="default" w:ascii="Times New Roman" w:hAnsi="Times New Roman" w:cs="Times New Roman"/>
                <w:szCs w:val="32"/>
              </w:rPr>
            </w:pPr>
          </w:p>
        </w:tc>
        <w:tc>
          <w:tcPr>
            <w:tcW w:w="440" w:type="pct"/>
            <w:noWrap w:val="0"/>
            <w:vAlign w:val="center"/>
          </w:tcPr>
          <w:p>
            <w:pPr>
              <w:spacing w:line="400" w:lineRule="exact"/>
              <w:jc w:val="center"/>
              <w:rPr>
                <w:rFonts w:hint="default" w:ascii="Times New Roman" w:hAnsi="Times New Roman" w:cs="Times New Roman"/>
                <w:szCs w:val="32"/>
              </w:rPr>
            </w:pPr>
          </w:p>
        </w:tc>
        <w:tc>
          <w:tcPr>
            <w:tcW w:w="432" w:type="pct"/>
            <w:noWrap w:val="0"/>
            <w:vAlign w:val="center"/>
          </w:tcPr>
          <w:p>
            <w:pPr>
              <w:spacing w:line="400" w:lineRule="exact"/>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397" w:type="pct"/>
            <w:noWrap w:val="0"/>
            <w:vAlign w:val="center"/>
          </w:tcPr>
          <w:p>
            <w:pPr>
              <w:spacing w:line="400" w:lineRule="exact"/>
              <w:jc w:val="center"/>
              <w:rPr>
                <w:rFonts w:hint="default" w:ascii="Times New Roman" w:hAnsi="Times New Roman" w:cs="Times New Roman"/>
                <w:szCs w:val="32"/>
              </w:rPr>
            </w:pPr>
          </w:p>
        </w:tc>
        <w:tc>
          <w:tcPr>
            <w:tcW w:w="685" w:type="pct"/>
            <w:noWrap w:val="0"/>
            <w:vAlign w:val="center"/>
          </w:tcPr>
          <w:p>
            <w:pPr>
              <w:spacing w:line="400" w:lineRule="exact"/>
              <w:jc w:val="center"/>
              <w:rPr>
                <w:rFonts w:hint="default" w:ascii="Times New Roman" w:hAnsi="Times New Roman" w:cs="Times New Roman"/>
                <w:szCs w:val="32"/>
              </w:rPr>
            </w:pPr>
          </w:p>
        </w:tc>
        <w:tc>
          <w:tcPr>
            <w:tcW w:w="970" w:type="pct"/>
            <w:noWrap w:val="0"/>
            <w:vAlign w:val="center"/>
          </w:tcPr>
          <w:p>
            <w:pPr>
              <w:spacing w:line="400" w:lineRule="exact"/>
              <w:jc w:val="center"/>
              <w:rPr>
                <w:rFonts w:hint="default" w:ascii="Times New Roman" w:hAnsi="Times New Roman" w:cs="Times New Roman"/>
                <w:szCs w:val="32"/>
              </w:rPr>
            </w:pPr>
          </w:p>
        </w:tc>
        <w:tc>
          <w:tcPr>
            <w:tcW w:w="528" w:type="pct"/>
            <w:noWrap w:val="0"/>
            <w:vAlign w:val="center"/>
          </w:tcPr>
          <w:p>
            <w:pPr>
              <w:spacing w:line="400" w:lineRule="exact"/>
              <w:jc w:val="center"/>
              <w:rPr>
                <w:rFonts w:hint="default" w:ascii="Times New Roman" w:hAnsi="Times New Roman" w:cs="Times New Roman"/>
                <w:szCs w:val="32"/>
              </w:rPr>
            </w:pPr>
          </w:p>
        </w:tc>
        <w:tc>
          <w:tcPr>
            <w:tcW w:w="439" w:type="pct"/>
            <w:noWrap w:val="0"/>
            <w:vAlign w:val="center"/>
          </w:tcPr>
          <w:p>
            <w:pPr>
              <w:spacing w:line="400" w:lineRule="exact"/>
              <w:jc w:val="center"/>
              <w:rPr>
                <w:rFonts w:hint="default" w:ascii="Times New Roman" w:hAnsi="Times New Roman" w:cs="Times New Roman"/>
                <w:szCs w:val="32"/>
              </w:rPr>
            </w:pPr>
          </w:p>
        </w:tc>
        <w:tc>
          <w:tcPr>
            <w:tcW w:w="440" w:type="pct"/>
            <w:noWrap w:val="0"/>
            <w:vAlign w:val="center"/>
          </w:tcPr>
          <w:p>
            <w:pPr>
              <w:spacing w:line="400" w:lineRule="exact"/>
              <w:jc w:val="center"/>
              <w:rPr>
                <w:rFonts w:hint="default" w:ascii="Times New Roman" w:hAnsi="Times New Roman" w:cs="Times New Roman"/>
                <w:szCs w:val="32"/>
              </w:rPr>
            </w:pPr>
          </w:p>
        </w:tc>
        <w:tc>
          <w:tcPr>
            <w:tcW w:w="432" w:type="pct"/>
            <w:noWrap w:val="0"/>
            <w:vAlign w:val="center"/>
          </w:tcPr>
          <w:p>
            <w:pPr>
              <w:spacing w:line="400" w:lineRule="exact"/>
              <w:jc w:val="center"/>
              <w:rPr>
                <w:rFonts w:hint="default" w:ascii="Times New Roman" w:hAnsi="Times New Roman"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276" w:type="pct"/>
            <w:noWrap w:val="0"/>
            <w:vAlign w:val="center"/>
          </w:tcPr>
          <w:p>
            <w:pPr>
              <w:spacing w:line="400" w:lineRule="exact"/>
              <w:jc w:val="center"/>
              <w:rPr>
                <w:rFonts w:hint="default" w:ascii="Times New Roman" w:hAnsi="Times New Roman" w:cs="Times New Roman"/>
                <w:szCs w:val="32"/>
              </w:rPr>
            </w:pPr>
          </w:p>
        </w:tc>
        <w:tc>
          <w:tcPr>
            <w:tcW w:w="397" w:type="pct"/>
            <w:noWrap w:val="0"/>
            <w:vAlign w:val="center"/>
          </w:tcPr>
          <w:p>
            <w:pPr>
              <w:spacing w:line="400" w:lineRule="exact"/>
              <w:jc w:val="center"/>
              <w:rPr>
                <w:rFonts w:hint="default" w:ascii="Times New Roman" w:hAnsi="Times New Roman" w:cs="Times New Roman"/>
                <w:szCs w:val="32"/>
              </w:rPr>
            </w:pPr>
          </w:p>
        </w:tc>
        <w:tc>
          <w:tcPr>
            <w:tcW w:w="685" w:type="pct"/>
            <w:noWrap w:val="0"/>
            <w:vAlign w:val="center"/>
          </w:tcPr>
          <w:p>
            <w:pPr>
              <w:spacing w:line="400" w:lineRule="exact"/>
              <w:jc w:val="center"/>
              <w:rPr>
                <w:rFonts w:hint="default" w:ascii="Times New Roman" w:hAnsi="Times New Roman" w:cs="Times New Roman"/>
                <w:szCs w:val="32"/>
              </w:rPr>
            </w:pPr>
          </w:p>
        </w:tc>
        <w:tc>
          <w:tcPr>
            <w:tcW w:w="970" w:type="pct"/>
            <w:noWrap w:val="0"/>
            <w:vAlign w:val="center"/>
          </w:tcPr>
          <w:p>
            <w:pPr>
              <w:spacing w:line="400" w:lineRule="exact"/>
              <w:jc w:val="center"/>
              <w:rPr>
                <w:rFonts w:hint="default" w:ascii="Times New Roman" w:hAnsi="Times New Roman" w:cs="Times New Roman"/>
                <w:szCs w:val="32"/>
              </w:rPr>
            </w:pPr>
          </w:p>
        </w:tc>
        <w:tc>
          <w:tcPr>
            <w:tcW w:w="528" w:type="pct"/>
            <w:noWrap w:val="0"/>
            <w:vAlign w:val="center"/>
          </w:tcPr>
          <w:p>
            <w:pPr>
              <w:spacing w:line="400" w:lineRule="exact"/>
              <w:jc w:val="center"/>
              <w:rPr>
                <w:rFonts w:hint="default" w:ascii="Times New Roman" w:hAnsi="Times New Roman" w:cs="Times New Roman"/>
                <w:szCs w:val="32"/>
              </w:rPr>
            </w:pPr>
          </w:p>
        </w:tc>
        <w:tc>
          <w:tcPr>
            <w:tcW w:w="439" w:type="pct"/>
            <w:noWrap w:val="0"/>
            <w:vAlign w:val="center"/>
          </w:tcPr>
          <w:p>
            <w:pPr>
              <w:spacing w:line="400" w:lineRule="exact"/>
              <w:jc w:val="center"/>
              <w:rPr>
                <w:rFonts w:hint="default" w:ascii="Times New Roman" w:hAnsi="Times New Roman" w:cs="Times New Roman"/>
                <w:szCs w:val="32"/>
              </w:rPr>
            </w:pPr>
          </w:p>
        </w:tc>
        <w:tc>
          <w:tcPr>
            <w:tcW w:w="440" w:type="pct"/>
            <w:noWrap w:val="0"/>
            <w:vAlign w:val="center"/>
          </w:tcPr>
          <w:p>
            <w:pPr>
              <w:spacing w:line="400" w:lineRule="exact"/>
              <w:jc w:val="center"/>
              <w:rPr>
                <w:rFonts w:hint="default" w:ascii="Times New Roman" w:hAnsi="Times New Roman" w:cs="Times New Roman"/>
                <w:szCs w:val="32"/>
              </w:rPr>
            </w:pPr>
          </w:p>
        </w:tc>
        <w:tc>
          <w:tcPr>
            <w:tcW w:w="432" w:type="pct"/>
            <w:noWrap w:val="0"/>
            <w:vAlign w:val="center"/>
          </w:tcPr>
          <w:p>
            <w:pPr>
              <w:spacing w:line="400" w:lineRule="exact"/>
              <w:jc w:val="center"/>
              <w:rPr>
                <w:rFonts w:hint="default" w:ascii="Times New Roman" w:hAnsi="Times New Roman" w:cs="Times New Roman"/>
                <w:szCs w:val="32"/>
              </w:rPr>
            </w:pP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28"/>
          <w:szCs w:val="18"/>
        </w:rPr>
      </w:pPr>
      <w:r>
        <w:rPr>
          <w:rFonts w:hint="default" w:ascii="Times New Roman" w:hAnsi="Times New Roman" w:cs="Times New Roman"/>
          <w:sz w:val="28"/>
          <w:szCs w:val="18"/>
        </w:rPr>
        <w:t>填表人：                      审核人：                            联系电话：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28"/>
          <w:szCs w:val="18"/>
        </w:rPr>
      </w:pPr>
      <w:r>
        <w:rPr>
          <w:rFonts w:hint="default" w:ascii="Times New Roman" w:hAnsi="Times New Roman" w:cs="Times New Roman"/>
          <w:sz w:val="28"/>
          <w:szCs w:val="18"/>
        </w:rPr>
        <w:t>说明：1.辐射带动形式分为：固定用工、临时用工。2.本表一式两份，由区、镇街残联留存备查。</w:t>
      </w:r>
    </w:p>
    <w:p>
      <w:pPr>
        <w:spacing w:line="560" w:lineRule="exact"/>
        <w:rPr>
          <w:rFonts w:hint="default" w:ascii="Times New Roman" w:hAnsi="Times New Roman" w:eastAsia="方正黑体_GBK" w:cs="Times New Roman"/>
          <w:color w:val="000000"/>
          <w:szCs w:val="32"/>
        </w:rPr>
      </w:pPr>
      <w:r>
        <w:rPr>
          <w:rFonts w:hint="default" w:ascii="Times New Roman" w:hAnsi="Times New Roman" w:eastAsia="方正黑体_GBK" w:cs="Times New Roman"/>
          <w:color w:val="000000"/>
          <w:szCs w:val="32"/>
        </w:rPr>
        <w:t>附件4</w:t>
      </w:r>
    </w:p>
    <w:p>
      <w:pPr>
        <w:widowControl/>
        <w:autoSpaceDN w:val="0"/>
        <w:spacing w:line="560" w:lineRule="exact"/>
        <w:jc w:val="center"/>
        <w:rPr>
          <w:rFonts w:hint="default" w:ascii="Times New Roman" w:hAnsi="Times New Roman" w:eastAsia="方正小标宋_GBK" w:cs="Times New Roman"/>
          <w:bCs/>
          <w:color w:val="000000"/>
          <w:kern w:val="0"/>
          <w:sz w:val="44"/>
          <w:szCs w:val="44"/>
        </w:rPr>
      </w:pPr>
      <w:r>
        <w:rPr>
          <w:rFonts w:hint="default" w:ascii="Times New Roman" w:hAnsi="Times New Roman" w:eastAsia="方正小标宋_GBK" w:cs="Times New Roman"/>
          <w:bCs/>
          <w:color w:val="000000"/>
          <w:kern w:val="0"/>
          <w:sz w:val="44"/>
          <w:szCs w:val="44"/>
        </w:rPr>
        <w:t>大足区残疾人创业就业扶持情况汇总表</w:t>
      </w:r>
    </w:p>
    <w:p>
      <w:pPr>
        <w:spacing w:line="560" w:lineRule="exact"/>
        <w:jc w:val="center"/>
        <w:rPr>
          <w:rFonts w:hint="default" w:ascii="Times New Roman" w:hAnsi="Times New Roman" w:cs="Times New Roman"/>
          <w:color w:val="000000"/>
          <w:szCs w:val="32"/>
        </w:rPr>
      </w:pPr>
      <w:r>
        <w:rPr>
          <w:rFonts w:hint="default" w:ascii="Times New Roman" w:hAnsi="Times New Roman" w:eastAsia="方正楷体_GBK" w:cs="Times New Roman"/>
          <w:color w:val="000000"/>
          <w:szCs w:val="32"/>
        </w:rPr>
        <w:t>（        年度）</w:t>
      </w:r>
    </w:p>
    <w:p>
      <w:pPr>
        <w:widowControl/>
        <w:autoSpaceDN w:val="0"/>
        <w:spacing w:line="560" w:lineRule="exact"/>
        <w:jc w:val="left"/>
        <w:rPr>
          <w:rFonts w:hint="default" w:ascii="Times New Roman" w:hAnsi="Times New Roman" w:cs="Times New Roman"/>
          <w:b/>
          <w:bCs/>
          <w:color w:val="000000"/>
          <w:kern w:val="0"/>
          <w:szCs w:val="32"/>
        </w:rPr>
      </w:pPr>
      <w:r>
        <w:rPr>
          <w:rFonts w:hint="default" w:ascii="Times New Roman" w:hAnsi="Times New Roman" w:cs="Times New Roman"/>
          <w:bCs/>
          <w:color w:val="000000"/>
          <w:kern w:val="0"/>
          <w:szCs w:val="32"/>
        </w:rPr>
        <w:t xml:space="preserve">XX残联（盖章）：                                        </w:t>
      </w:r>
      <w:r>
        <w:rPr>
          <w:rFonts w:hint="default" w:ascii="Times New Roman" w:hAnsi="Times New Roman" w:cs="Times New Roman"/>
          <w:color w:val="000000"/>
          <w:szCs w:val="32"/>
        </w:rPr>
        <w:t>填报日期：　　年  月  日</w:t>
      </w:r>
    </w:p>
    <w:tbl>
      <w:tblPr>
        <w:tblStyle w:val="12"/>
        <w:tblW w:w="16027" w:type="dxa"/>
        <w:jc w:val="center"/>
        <w:tblLayout w:type="fixed"/>
        <w:tblCellMar>
          <w:top w:w="0" w:type="dxa"/>
          <w:left w:w="108" w:type="dxa"/>
          <w:bottom w:w="0" w:type="dxa"/>
          <w:right w:w="108" w:type="dxa"/>
        </w:tblCellMar>
      </w:tblPr>
      <w:tblGrid>
        <w:gridCol w:w="591"/>
        <w:gridCol w:w="591"/>
        <w:gridCol w:w="593"/>
        <w:gridCol w:w="888"/>
        <w:gridCol w:w="1850"/>
        <w:gridCol w:w="1142"/>
        <w:gridCol w:w="934"/>
        <w:gridCol w:w="1150"/>
        <w:gridCol w:w="716"/>
        <w:gridCol w:w="1217"/>
        <w:gridCol w:w="517"/>
        <w:gridCol w:w="1366"/>
        <w:gridCol w:w="600"/>
        <w:gridCol w:w="1100"/>
        <w:gridCol w:w="1134"/>
        <w:gridCol w:w="888"/>
        <w:gridCol w:w="750"/>
      </w:tblGrid>
      <w:tr>
        <w:tblPrEx>
          <w:tblCellMar>
            <w:top w:w="0" w:type="dxa"/>
            <w:left w:w="108" w:type="dxa"/>
            <w:bottom w:w="0" w:type="dxa"/>
            <w:right w:w="108" w:type="dxa"/>
          </w:tblCellMar>
        </w:tblPrEx>
        <w:trPr>
          <w:trHeight w:val="698" w:hRule="atLeast"/>
          <w:jc w:val="center"/>
        </w:trPr>
        <w:tc>
          <w:tcPr>
            <w:tcW w:w="591"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序号</w:t>
            </w:r>
          </w:p>
        </w:tc>
        <w:tc>
          <w:tcPr>
            <w:tcW w:w="591"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姓名</w:t>
            </w:r>
          </w:p>
        </w:tc>
        <w:tc>
          <w:tcPr>
            <w:tcW w:w="593"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性别</w:t>
            </w:r>
          </w:p>
        </w:tc>
        <w:tc>
          <w:tcPr>
            <w:tcW w:w="888"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残疾类别及等级</w:t>
            </w:r>
          </w:p>
        </w:tc>
        <w:tc>
          <w:tcPr>
            <w:tcW w:w="1850"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残疾人证号</w:t>
            </w:r>
          </w:p>
        </w:tc>
        <w:tc>
          <w:tcPr>
            <w:tcW w:w="1142"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经营项目及规模</w:t>
            </w:r>
          </w:p>
        </w:tc>
        <w:tc>
          <w:tcPr>
            <w:tcW w:w="934"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总投入（万元）</w:t>
            </w:r>
          </w:p>
        </w:tc>
        <w:tc>
          <w:tcPr>
            <w:tcW w:w="1150"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年产值</w:t>
            </w:r>
          </w:p>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（万元）</w:t>
            </w:r>
          </w:p>
        </w:tc>
        <w:tc>
          <w:tcPr>
            <w:tcW w:w="4416" w:type="dxa"/>
            <w:gridSpan w:val="5"/>
            <w:tcBorders>
              <w:top w:val="single" w:color="000000" w:sz="4" w:space="0"/>
              <w:left w:val="nil"/>
              <w:bottom w:val="single" w:color="auto" w:sz="4" w:space="0"/>
              <w:right w:val="single" w:color="000000" w:sz="4" w:space="0"/>
            </w:tcBorders>
            <w:noWrap w:val="0"/>
            <w:vAlign w:val="center"/>
          </w:tcPr>
          <w:p>
            <w:pPr>
              <w:spacing w:line="36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pacing w:val="-20"/>
                <w:kern w:val="0"/>
                <w:sz w:val="28"/>
                <w:szCs w:val="28"/>
              </w:rPr>
              <w:t>安置就业情况（人）</w:t>
            </w:r>
          </w:p>
        </w:tc>
        <w:tc>
          <w:tcPr>
            <w:tcW w:w="1100"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帮扶残疾人家庭户数（户）</w:t>
            </w:r>
          </w:p>
        </w:tc>
        <w:tc>
          <w:tcPr>
            <w:tcW w:w="1134"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扶持</w:t>
            </w:r>
          </w:p>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资金</w:t>
            </w:r>
          </w:p>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（万元）</w:t>
            </w:r>
          </w:p>
        </w:tc>
        <w:tc>
          <w:tcPr>
            <w:tcW w:w="888" w:type="dxa"/>
            <w:vMerge w:val="restart"/>
            <w:tcBorders>
              <w:top w:val="single" w:color="000000" w:sz="4" w:space="0"/>
              <w:left w:val="nil"/>
              <w:right w:val="single" w:color="000000" w:sz="4" w:space="0"/>
            </w:tcBorders>
            <w:noWrap w:val="0"/>
            <w:vAlign w:val="center"/>
          </w:tcPr>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联系</w:t>
            </w:r>
          </w:p>
          <w:p>
            <w:pPr>
              <w:widowControl/>
              <w:spacing w:line="4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电话</w:t>
            </w:r>
          </w:p>
        </w:tc>
        <w:tc>
          <w:tcPr>
            <w:tcW w:w="750" w:type="dxa"/>
            <w:vMerge w:val="restart"/>
            <w:tcBorders>
              <w:top w:val="single" w:color="000000" w:sz="4" w:space="0"/>
              <w:left w:val="nil"/>
              <w:right w:val="single" w:color="000000" w:sz="4" w:space="0"/>
            </w:tcBorders>
            <w:noWrap w:val="0"/>
            <w:vAlign w:val="center"/>
          </w:tcPr>
          <w:p>
            <w:pPr>
              <w:widowControl/>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备注</w:t>
            </w:r>
          </w:p>
        </w:tc>
      </w:tr>
      <w:tr>
        <w:tblPrEx>
          <w:tblCellMar>
            <w:top w:w="0" w:type="dxa"/>
            <w:left w:w="108" w:type="dxa"/>
            <w:bottom w:w="0" w:type="dxa"/>
            <w:right w:w="108" w:type="dxa"/>
          </w:tblCellMar>
        </w:tblPrEx>
        <w:trPr>
          <w:trHeight w:val="555" w:hRule="atLeast"/>
          <w:jc w:val="center"/>
        </w:trPr>
        <w:tc>
          <w:tcPr>
            <w:tcW w:w="591" w:type="dxa"/>
            <w:vMerge w:val="continue"/>
            <w:tcBorders>
              <w:left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591"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593"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888"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850"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142"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934"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150"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716" w:type="dxa"/>
            <w:vMerge w:val="restart"/>
            <w:tcBorders>
              <w:top w:val="single" w:color="auto" w:sz="4" w:space="0"/>
              <w:left w:val="nil"/>
              <w:bottom w:val="single" w:color="000000" w:sz="4" w:space="0"/>
              <w:right w:val="single" w:color="000000" w:sz="4" w:space="0"/>
            </w:tcBorders>
            <w:noWrap w:val="0"/>
            <w:vAlign w:val="center"/>
          </w:tcPr>
          <w:p>
            <w:pPr>
              <w:spacing w:line="3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pacing w:val="-20"/>
                <w:kern w:val="0"/>
                <w:sz w:val="28"/>
                <w:szCs w:val="28"/>
              </w:rPr>
              <w:t>就业总人数</w:t>
            </w:r>
          </w:p>
        </w:tc>
        <w:tc>
          <w:tcPr>
            <w:tcW w:w="1734" w:type="dxa"/>
            <w:gridSpan w:val="2"/>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pacing w:val="-20"/>
                <w:kern w:val="0"/>
                <w:sz w:val="28"/>
                <w:szCs w:val="28"/>
              </w:rPr>
              <w:t>长期就业人数</w:t>
            </w:r>
          </w:p>
        </w:tc>
        <w:tc>
          <w:tcPr>
            <w:tcW w:w="1966" w:type="dxa"/>
            <w:gridSpan w:val="2"/>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pacing w:val="-20"/>
                <w:kern w:val="0"/>
                <w:sz w:val="28"/>
                <w:szCs w:val="28"/>
              </w:rPr>
              <w:t>季节性就业人数</w:t>
            </w:r>
          </w:p>
        </w:tc>
        <w:tc>
          <w:tcPr>
            <w:tcW w:w="1100" w:type="dxa"/>
            <w:vMerge w:val="continue"/>
            <w:tcBorders>
              <w:left w:val="nil"/>
              <w:right w:val="single" w:color="000000" w:sz="4" w:space="0"/>
            </w:tcBorders>
            <w:noWrap w:val="0"/>
            <w:vAlign w:val="center"/>
          </w:tcPr>
          <w:p>
            <w:pPr>
              <w:spacing w:line="280" w:lineRule="exact"/>
              <w:jc w:val="center"/>
              <w:rPr>
                <w:rFonts w:hint="default" w:ascii="Times New Roman" w:hAnsi="Times New Roman" w:cs="Times New Roman"/>
                <w:color w:val="000000"/>
                <w:spacing w:val="-20"/>
                <w:kern w:val="0"/>
                <w:sz w:val="28"/>
                <w:szCs w:val="28"/>
              </w:rPr>
            </w:pPr>
          </w:p>
        </w:tc>
        <w:tc>
          <w:tcPr>
            <w:tcW w:w="1134"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888"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750" w:type="dxa"/>
            <w:vMerge w:val="continue"/>
            <w:tcBorders>
              <w:left w:val="nil"/>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r>
      <w:tr>
        <w:tblPrEx>
          <w:tblCellMar>
            <w:top w:w="0" w:type="dxa"/>
            <w:left w:w="108" w:type="dxa"/>
            <w:bottom w:w="0" w:type="dxa"/>
            <w:right w:w="108" w:type="dxa"/>
          </w:tblCellMar>
        </w:tblPrEx>
        <w:trPr>
          <w:trHeight w:val="1572" w:hRule="atLeast"/>
          <w:jc w:val="center"/>
        </w:trPr>
        <w:tc>
          <w:tcPr>
            <w:tcW w:w="591" w:type="dxa"/>
            <w:vMerge w:val="continue"/>
            <w:tcBorders>
              <w:left w:val="single" w:color="000000" w:sz="4" w:space="0"/>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591"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593"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888"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850" w:type="dxa"/>
            <w:vMerge w:val="continue"/>
            <w:tcBorders>
              <w:left w:val="nil"/>
              <w:bottom w:val="single" w:color="auto"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142"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934"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1150"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spacing w:val="-20"/>
                <w:kern w:val="0"/>
                <w:sz w:val="28"/>
                <w:szCs w:val="28"/>
              </w:rPr>
            </w:pPr>
          </w:p>
        </w:tc>
        <w:tc>
          <w:tcPr>
            <w:tcW w:w="716" w:type="dxa"/>
            <w:vMerge w:val="continue"/>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rFonts w:hint="default" w:ascii="Times New Roman" w:hAnsi="Times New Roman" w:cs="Times New Roman"/>
                <w:color w:val="000000"/>
                <w:kern w:val="0"/>
                <w:sz w:val="28"/>
                <w:szCs w:val="28"/>
              </w:rPr>
            </w:pPr>
          </w:p>
        </w:tc>
        <w:tc>
          <w:tcPr>
            <w:tcW w:w="1217" w:type="dxa"/>
            <w:tcBorders>
              <w:top w:val="single" w:color="auto" w:sz="4" w:space="0"/>
              <w:left w:val="nil"/>
              <w:bottom w:val="single" w:color="000000" w:sz="4" w:space="0"/>
              <w:right w:val="single" w:color="000000" w:sz="4" w:space="0"/>
            </w:tcBorders>
            <w:noWrap w:val="0"/>
            <w:vAlign w:val="center"/>
          </w:tcPr>
          <w:p>
            <w:pPr>
              <w:spacing w:line="3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z w:val="28"/>
                <w:szCs w:val="28"/>
              </w:rPr>
              <w:t>除听力、言语以外的重度残疾人数</w:t>
            </w:r>
          </w:p>
        </w:tc>
        <w:tc>
          <w:tcPr>
            <w:tcW w:w="517" w:type="dxa"/>
            <w:tcBorders>
              <w:top w:val="single" w:color="auto" w:sz="4" w:space="0"/>
              <w:left w:val="nil"/>
              <w:bottom w:val="single" w:color="000000" w:sz="4" w:space="0"/>
              <w:right w:val="single" w:color="000000" w:sz="4" w:space="0"/>
            </w:tcBorders>
            <w:noWrap w:val="0"/>
            <w:vAlign w:val="center"/>
          </w:tcPr>
          <w:p>
            <w:pPr>
              <w:spacing w:line="300" w:lineRule="exact"/>
              <w:jc w:val="center"/>
              <w:rPr>
                <w:rFonts w:hint="default" w:ascii="Times New Roman" w:hAnsi="Times New Roman" w:cs="Times New Roman"/>
                <w:color w:val="000000"/>
                <w:kern w:val="0"/>
                <w:sz w:val="28"/>
                <w:szCs w:val="28"/>
              </w:rPr>
            </w:pPr>
            <w:r>
              <w:rPr>
                <w:rFonts w:hint="default" w:ascii="Times New Roman" w:hAnsi="Times New Roman" w:cs="Times New Roman"/>
                <w:color w:val="000000"/>
                <w:spacing w:val="-20"/>
                <w:kern w:val="0"/>
                <w:sz w:val="28"/>
                <w:szCs w:val="28"/>
              </w:rPr>
              <w:t>其他</w:t>
            </w:r>
          </w:p>
        </w:tc>
        <w:tc>
          <w:tcPr>
            <w:tcW w:w="1366" w:type="dxa"/>
            <w:tcBorders>
              <w:top w:val="single" w:color="auto" w:sz="4" w:space="0"/>
              <w:left w:val="nil"/>
              <w:bottom w:val="single" w:color="000000" w:sz="4" w:space="0"/>
              <w:right w:val="single" w:color="000000" w:sz="4" w:space="0"/>
            </w:tcBorders>
            <w:noWrap w:val="0"/>
            <w:vAlign w:val="center"/>
          </w:tcPr>
          <w:p>
            <w:pPr>
              <w:spacing w:line="30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除听力、言语以外的重度残疾人数</w:t>
            </w:r>
          </w:p>
        </w:tc>
        <w:tc>
          <w:tcPr>
            <w:tcW w:w="600" w:type="dxa"/>
            <w:tcBorders>
              <w:left w:val="nil"/>
              <w:bottom w:val="single" w:color="000000" w:sz="4" w:space="0"/>
              <w:right w:val="single" w:color="000000" w:sz="4" w:space="0"/>
            </w:tcBorders>
            <w:noWrap w:val="0"/>
            <w:vAlign w:val="center"/>
          </w:tcPr>
          <w:p>
            <w:pPr>
              <w:spacing w:line="300" w:lineRule="exact"/>
              <w:jc w:val="center"/>
              <w:rPr>
                <w:rFonts w:hint="default" w:ascii="Times New Roman" w:hAnsi="Times New Roman" w:cs="Times New Roman"/>
                <w:color w:val="000000"/>
                <w:spacing w:val="-20"/>
                <w:kern w:val="0"/>
                <w:sz w:val="28"/>
                <w:szCs w:val="28"/>
              </w:rPr>
            </w:pPr>
            <w:r>
              <w:rPr>
                <w:rFonts w:hint="default" w:ascii="Times New Roman" w:hAnsi="Times New Roman" w:cs="Times New Roman"/>
                <w:color w:val="000000"/>
                <w:spacing w:val="-20"/>
                <w:kern w:val="0"/>
                <w:sz w:val="28"/>
                <w:szCs w:val="28"/>
              </w:rPr>
              <w:t>其他</w:t>
            </w:r>
          </w:p>
        </w:tc>
        <w:tc>
          <w:tcPr>
            <w:tcW w:w="1100" w:type="dxa"/>
            <w:vMerge w:val="continue"/>
            <w:tcBorders>
              <w:left w:val="nil"/>
              <w:bottom w:val="single" w:color="000000" w:sz="4" w:space="0"/>
              <w:right w:val="single" w:color="000000" w:sz="4" w:space="0"/>
            </w:tcBorders>
            <w:noWrap w:val="0"/>
            <w:vAlign w:val="center"/>
          </w:tcPr>
          <w:p>
            <w:pPr>
              <w:spacing w:line="280" w:lineRule="exact"/>
              <w:jc w:val="center"/>
              <w:rPr>
                <w:rFonts w:hint="default" w:ascii="Times New Roman" w:hAnsi="Times New Roman" w:cs="Times New Roman"/>
                <w:color w:val="000000"/>
                <w:sz w:val="28"/>
                <w:szCs w:val="28"/>
              </w:rPr>
            </w:pPr>
          </w:p>
        </w:tc>
        <w:tc>
          <w:tcPr>
            <w:tcW w:w="1134"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888"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c>
          <w:tcPr>
            <w:tcW w:w="750" w:type="dxa"/>
            <w:vMerge w:val="continue"/>
            <w:tcBorders>
              <w:left w:val="nil"/>
              <w:bottom w:val="single" w:color="000000" w:sz="4" w:space="0"/>
              <w:right w:val="single" w:color="000000" w:sz="4" w:space="0"/>
            </w:tcBorders>
            <w:noWrap w:val="0"/>
            <w:vAlign w:val="center"/>
          </w:tcPr>
          <w:p>
            <w:pPr>
              <w:widowControl/>
              <w:spacing w:line="280" w:lineRule="exact"/>
              <w:jc w:val="center"/>
              <w:rPr>
                <w:rFonts w:hint="default" w:ascii="Times New Roman" w:hAnsi="Times New Roman" w:cs="Times New Roman"/>
                <w:color w:val="000000"/>
                <w:kern w:val="0"/>
                <w:sz w:val="28"/>
                <w:szCs w:val="28"/>
              </w:rPr>
            </w:pPr>
          </w:p>
        </w:tc>
      </w:tr>
      <w:tr>
        <w:tblPrEx>
          <w:tblCellMar>
            <w:top w:w="0" w:type="dxa"/>
            <w:left w:w="108" w:type="dxa"/>
            <w:bottom w:w="0" w:type="dxa"/>
            <w:right w:w="108" w:type="dxa"/>
          </w:tblCellMar>
        </w:tblPrEx>
        <w:trPr>
          <w:trHeight w:val="567" w:hRule="atLeast"/>
          <w:jc w:val="center"/>
        </w:trPr>
        <w:tc>
          <w:tcPr>
            <w:tcW w:w="5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kern w:val="0"/>
                <w:sz w:val="28"/>
                <w:szCs w:val="28"/>
              </w:rPr>
            </w:pPr>
          </w:p>
        </w:tc>
        <w:tc>
          <w:tcPr>
            <w:tcW w:w="591"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593"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8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42"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p>
        </w:tc>
        <w:tc>
          <w:tcPr>
            <w:tcW w:w="9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p>
        </w:tc>
        <w:tc>
          <w:tcPr>
            <w:tcW w:w="11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1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2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5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36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6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r>
      <w:tr>
        <w:tblPrEx>
          <w:tblCellMar>
            <w:top w:w="0" w:type="dxa"/>
            <w:left w:w="108" w:type="dxa"/>
            <w:bottom w:w="0" w:type="dxa"/>
            <w:right w:w="108" w:type="dxa"/>
          </w:tblCellMar>
        </w:tblPrEx>
        <w:trPr>
          <w:trHeight w:val="567" w:hRule="atLeast"/>
          <w:jc w:val="center"/>
        </w:trPr>
        <w:tc>
          <w:tcPr>
            <w:tcW w:w="5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kern w:val="0"/>
                <w:sz w:val="28"/>
                <w:szCs w:val="28"/>
              </w:rPr>
            </w:pPr>
          </w:p>
        </w:tc>
        <w:tc>
          <w:tcPr>
            <w:tcW w:w="591"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593"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8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42"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p>
        </w:tc>
        <w:tc>
          <w:tcPr>
            <w:tcW w:w="9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p>
        </w:tc>
        <w:tc>
          <w:tcPr>
            <w:tcW w:w="11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1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2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5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36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6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r>
      <w:tr>
        <w:tblPrEx>
          <w:tblCellMar>
            <w:top w:w="0" w:type="dxa"/>
            <w:left w:w="108" w:type="dxa"/>
            <w:bottom w:w="0" w:type="dxa"/>
            <w:right w:w="108" w:type="dxa"/>
          </w:tblCellMar>
        </w:tblPrEx>
        <w:trPr>
          <w:trHeight w:val="489" w:hRule="atLeast"/>
          <w:jc w:val="center"/>
        </w:trPr>
        <w:tc>
          <w:tcPr>
            <w:tcW w:w="118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合  计</w:t>
            </w:r>
          </w:p>
        </w:tc>
        <w:tc>
          <w:tcPr>
            <w:tcW w:w="593"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w:t>
            </w: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w:t>
            </w:r>
          </w:p>
        </w:tc>
        <w:tc>
          <w:tcPr>
            <w:tcW w:w="18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w:t>
            </w:r>
          </w:p>
        </w:tc>
        <w:tc>
          <w:tcPr>
            <w:tcW w:w="1142"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r>
              <w:rPr>
                <w:rFonts w:hint="default" w:ascii="Times New Roman" w:hAnsi="Times New Roman" w:cs="Times New Roman"/>
                <w:color w:val="000000"/>
                <w:spacing w:val="-20"/>
                <w:sz w:val="28"/>
                <w:szCs w:val="28"/>
              </w:rPr>
              <w:t>———</w:t>
            </w:r>
          </w:p>
        </w:tc>
        <w:tc>
          <w:tcPr>
            <w:tcW w:w="9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pacing w:val="-20"/>
                <w:sz w:val="28"/>
                <w:szCs w:val="28"/>
              </w:rPr>
            </w:pPr>
          </w:p>
        </w:tc>
        <w:tc>
          <w:tcPr>
            <w:tcW w:w="11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1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2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517"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366"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6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0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1134"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888"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c>
          <w:tcPr>
            <w:tcW w:w="750" w:type="dxa"/>
            <w:tcBorders>
              <w:top w:val="single" w:color="000000" w:sz="4" w:space="0"/>
              <w:left w:val="nil"/>
              <w:bottom w:val="single" w:color="000000" w:sz="4" w:space="0"/>
              <w:right w:val="single" w:color="000000" w:sz="4" w:space="0"/>
            </w:tcBorders>
            <w:noWrap w:val="0"/>
            <w:vAlign w:val="center"/>
          </w:tcPr>
          <w:p>
            <w:pPr>
              <w:widowControl/>
              <w:spacing w:line="360" w:lineRule="exact"/>
              <w:jc w:val="center"/>
              <w:rPr>
                <w:rFonts w:hint="default" w:ascii="Times New Roman" w:hAnsi="Times New Roman" w:cs="Times New Roman"/>
                <w:color w:val="000000"/>
                <w:sz w:val="28"/>
                <w:szCs w:val="28"/>
              </w:rPr>
            </w:pP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000000"/>
          <w:szCs w:val="32"/>
        </w:rPr>
      </w:pPr>
      <w:r>
        <w:rPr>
          <w:rFonts w:hint="default" w:ascii="Times New Roman" w:hAnsi="Times New Roman" w:cs="Times New Roman"/>
          <w:color w:val="000000"/>
          <w:sz w:val="28"/>
          <w:szCs w:val="28"/>
        </w:rPr>
        <w:t>说明：本表于每年10月30日前报送区残联备案。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lang w:val="en-US" w:eastAsia="zh-CN"/>
        </w:rPr>
      </w:pPr>
      <w:r>
        <w:rPr>
          <w:rFonts w:hint="default" w:ascii="Times New Roman" w:hAnsi="Times New Roman" w:cs="Times New Roman"/>
          <w:color w:val="000000"/>
          <w:sz w:val="28"/>
          <w:szCs w:val="28"/>
        </w:rPr>
        <w:t>分管领导审核签字：</w:t>
      </w:r>
      <w:r>
        <w:rPr>
          <w:rFonts w:hint="eastAsia" w:cs="Times New Roman"/>
          <w:color w:val="000000"/>
          <w:sz w:val="28"/>
          <w:szCs w:val="28"/>
          <w:lang w:val="en-US" w:eastAsia="zh-CN"/>
        </w:rPr>
        <w:t xml:space="preserve">           </w:t>
      </w:r>
      <w:r>
        <w:rPr>
          <w:rFonts w:hint="default" w:ascii="Times New Roman" w:hAnsi="Times New Roman" w:cs="Times New Roman"/>
          <w:color w:val="000000"/>
          <w:sz w:val="28"/>
          <w:szCs w:val="28"/>
        </w:rPr>
        <w:t>　  　填报人：　</w:t>
      </w:r>
      <w:r>
        <w:rPr>
          <w:rFonts w:hint="eastAsia" w:cs="Times New Roman"/>
          <w:color w:val="000000"/>
          <w:sz w:val="28"/>
          <w:szCs w:val="28"/>
          <w:lang w:val="en-US" w:eastAsia="zh-CN"/>
        </w:rPr>
        <w:t xml:space="preserve">                    </w:t>
      </w:r>
      <w:r>
        <w:rPr>
          <w:rFonts w:hint="default" w:ascii="Times New Roman" w:hAnsi="Times New Roman" w:cs="Times New Roman"/>
          <w:color w:val="000000"/>
          <w:sz w:val="28"/>
          <w:szCs w:val="28"/>
        </w:rPr>
        <w:t>　　联系电话：</w:t>
      </w:r>
      <w:r>
        <w:rPr>
          <w:rFonts w:hint="eastAsia" w:cs="Times New Roman"/>
          <w:color w:val="000000"/>
          <w:sz w:val="28"/>
          <w:szCs w:val="28"/>
          <w:lang w:val="en-US" w:eastAsia="zh-CN"/>
        </w:rPr>
        <w:t xml:space="preserve">                 </w:t>
      </w: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-73660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8pt;height:144pt;width:144pt;mso-position-horizontal:outside;mso-position-horizontal-relative:margin;mso-wrap-style:none;z-index:251661312;mso-width-relative:page;mso-height-relative:page;" filled="f" stroked="f" coordsize="21600,21600" o:gfxdata="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5LHwTWAAAACAEAAA8AAAAAAAAAAQAgAAAAIgAAAGRycy9kb3ducmV2LnhtbFBL&#10;AQIUABQAAAAIAIdO4kDHl7XOMQIAAGEEAAAOAAAAAAAAAAEAIAAAACUBAABkcnMvZTJvRG9jLnht&#10;bFBLBQYAAAAABgAGAFkBAADI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180340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14.2pt;height:0.15pt;width:442.25pt;z-index:251660288;mso-width-relative:page;mso-height-relative:page;" filled="f" stroked="t" coordsize="21600,21600" o:gfxdata="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5yJWtUA&#10;AAAIAQAADwAAAAAAAAABACAAAAAiAAAAZHJzL2Rvd25yZXYueG1sUEsBAhQAFAAAAAgAh07iQPA2&#10;LSnpAQAAtQMAAA4AAAAAAAAAAQAgAAAAJA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1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 xml:space="preserve">大足区人民政府办公室发布     </w:t>
    </w:r>
  </w:p>
  <w:p>
    <w:pPr>
      <w:pStyle w:val="10"/>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4800" w:firstLineChars="1500"/>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posOffset>7715885</wp:posOffset>
              </wp:positionH>
              <wp:positionV relativeFrom="paragraph">
                <wp:posOffset>66675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607.55pt;margin-top:5.25pt;height:144pt;width:144pt;mso-position-horizontal-relative:margin;mso-wrap-style:none;z-index:251663360;mso-width-relative:page;mso-height-relative:page;" filled="f" stroked="f" coordsize="21600,21600" o:gfxdata="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eM4cH9gAAAAM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10"/>
      <w:wordWrap w:val="0"/>
      <w:ind w:firstLine="2560" w:firstLineChars="8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153035</wp:posOffset>
              </wp:positionV>
              <wp:extent cx="8272780" cy="44450"/>
              <wp:effectExtent l="0" t="10795" r="13970" b="20955"/>
              <wp:wrapNone/>
              <wp:docPr id="2" name="直接连接符 2"/>
              <wp:cNvGraphicFramePr/>
              <a:graphic xmlns:a="http://schemas.openxmlformats.org/drawingml/2006/main">
                <a:graphicData uri="http://schemas.microsoft.com/office/word/2010/wordprocessingShape">
                  <wps:wsp>
                    <wps:cNvCnPr/>
                    <wps:spPr>
                      <a:xfrm>
                        <a:off x="0" y="0"/>
                        <a:ext cx="8272780" cy="444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12.05pt;height:3.5pt;width:651.4pt;z-index:251662336;mso-width-relative:page;mso-height-relative:page;" filled="f" stroked="t" coordsize="21600,21600" o:gfxdata="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GJXRe&#10;1QAAAAkBAAAPAAAAAAAAAAEAIAAAACIAAABkcnMvZG93bnJldi54bWxQSwECFAAUAAAACACHTuJA&#10;lSX4RusBAAC2AwAADgAAAAAAAAABACAAAAAkAQAAZHJzL2Uyb0RvYy54bWxQSwUGAAAAAAYABgBZ&#10;AQAAgQUAAAAA&#10;">
              <v:fill on="f" focussize="0,0"/>
              <v:stroke weight="1.75pt" color="#005192 [3204]" miterlimit="8" joinstyle="miter"/>
              <v:imagedata o:title=""/>
              <o:lock v:ext="edit" aspectratio="f"/>
            </v:line>
          </w:pict>
        </mc:Fallback>
      </mc:AlternateContent>
    </w:r>
  </w:p>
  <w:p>
    <w:pPr>
      <w:pStyle w:val="10"/>
      <w:wordWrap w:val="0"/>
      <w:ind w:firstLine="2249" w:firstLineChars="80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 xml:space="preserve">大足区人民政府办公室发布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5080</wp:posOffset>
              </wp:positionH>
              <wp:positionV relativeFrom="paragraph">
                <wp:posOffset>412750</wp:posOffset>
              </wp:positionV>
              <wp:extent cx="5616575" cy="1905"/>
              <wp:effectExtent l="0" t="10795" r="3175" b="15875"/>
              <wp:wrapSquare wrapText="bothSides"/>
              <wp:docPr id="12" name="直接连接符 1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4pt;margin-top:32.5pt;height:0.15pt;width:442.25pt;mso-wrap-distance-bottom:0pt;mso-wrap-distance-left:9pt;mso-wrap-distance-right:9pt;mso-wrap-distance-top:0pt;z-index:251665408;mso-width-relative:page;mso-height-relative:page;" filled="f" stroked="t" coordsize="21600,21600" o:gfxdata="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g7Dfp0wAA&#10;AAYBAAAPAAAAAAAAAAEAIAAAACIAAABkcnMvZG93bnJldi54bWxQSwECFAAUAAAACACHTuJAsBzI&#10;juoBAAC3AwAADgAAAAAAAAABACAAAAAiAQAAZHJzL2Uyb0RvYy54bWxQSwUGAAAAAAYABgBZAQAA&#10;fgUAAAAA&#10;">
              <v:fill on="f" focussize="0,0"/>
              <v:stroke weight="1.75pt" color="#005192 [3204]" miterlimit="8" joinstyle="miter"/>
              <v:imagedata o:title=""/>
              <o:lock v:ext="edit" aspectratio="f"/>
              <w10:wrap type="square"/>
            </v:line>
          </w:pict>
        </mc:Fallback>
      </mc:AlternateContent>
    </w: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23495</wp:posOffset>
              </wp:positionH>
              <wp:positionV relativeFrom="paragraph">
                <wp:posOffset>410845</wp:posOffset>
              </wp:positionV>
              <wp:extent cx="5527675" cy="1905"/>
              <wp:effectExtent l="0" t="10795" r="15875" b="15875"/>
              <wp:wrapNone/>
              <wp:docPr id="4" name="直接连接符 4"/>
              <wp:cNvGraphicFramePr/>
              <a:graphic xmlns:a="http://schemas.openxmlformats.org/drawingml/2006/main">
                <a:graphicData uri="http://schemas.microsoft.com/office/word/2010/wordprocessingShape">
                  <wps:wsp>
                    <wps:cNvCnPr/>
                    <wps:spPr>
                      <a:xfrm>
                        <a:off x="4133850" y="864870"/>
                        <a:ext cx="55276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85pt;margin-top:32.35pt;height:0.15pt;width:435.25pt;z-index:251659264;mso-width-relative:page;mso-height-relative:page;" filled="f" stroked="t" coordsize="21600,21600" o:gfxdata="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QfsXbVAAAABwEAAA8AAAAAAAAAAQAgAAAAIgAAAGRycy9kb3ducmV2LnhtbFBLAQIU&#10;ABQAAAAIAIdO4kAjPbh/9gEAAMADAAAOAAAAAAAAAAEAIAAAACQBAABkcnMvZTJvRG9jLnhtbFBL&#10;BQYAAAAABgAGAFkBAACM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20320</wp:posOffset>
              </wp:positionH>
              <wp:positionV relativeFrom="paragraph">
                <wp:posOffset>445135</wp:posOffset>
              </wp:positionV>
              <wp:extent cx="8259445" cy="22860"/>
              <wp:effectExtent l="0" t="10795" r="8255" b="23495"/>
              <wp:wrapNone/>
              <wp:docPr id="9" name="直接连接符 9"/>
              <wp:cNvGraphicFramePr/>
              <a:graphic xmlns:a="http://schemas.openxmlformats.org/drawingml/2006/main">
                <a:graphicData uri="http://schemas.microsoft.com/office/word/2010/wordprocessingShape">
                  <wps:wsp>
                    <wps:cNvCnPr/>
                    <wps:spPr>
                      <a:xfrm flipV="1">
                        <a:off x="4133850" y="864870"/>
                        <a:ext cx="8259445" cy="228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6pt;margin-top:35.05pt;height:1.8pt;width:650.35pt;z-index:251664384;mso-width-relative:page;mso-height-relative:page;" filled="f" stroked="t" coordsize="21600,21600" o:gfxdata="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7TD5DYAAAACAEAAA8AAAAAAAAAAQAgAAAAIgAAAGRycy9kb3du&#10;cmV2LnhtbFBLAQIUABQAAAAIAIdO4kAu2+Rt/wEAAMsDAAAOAAAAAAAAAAEAIAAAACcBAABkcnMv&#10;ZTJvRG9jLnhtbFBLBQYAAAAABgAGAFkBAACY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0" name="图片 1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3D63BD5"/>
    <w:rsid w:val="041C42DA"/>
    <w:rsid w:val="04B679C3"/>
    <w:rsid w:val="05D67F1C"/>
    <w:rsid w:val="05F07036"/>
    <w:rsid w:val="06E00104"/>
    <w:rsid w:val="080F63D8"/>
    <w:rsid w:val="09341458"/>
    <w:rsid w:val="097363A1"/>
    <w:rsid w:val="098254C2"/>
    <w:rsid w:val="0A766EDE"/>
    <w:rsid w:val="0AD64BE8"/>
    <w:rsid w:val="0B0912D7"/>
    <w:rsid w:val="0BE77052"/>
    <w:rsid w:val="0CED07CB"/>
    <w:rsid w:val="0E025194"/>
    <w:rsid w:val="152D2DCA"/>
    <w:rsid w:val="153B2D0D"/>
    <w:rsid w:val="180A0E1F"/>
    <w:rsid w:val="187168EA"/>
    <w:rsid w:val="196673CA"/>
    <w:rsid w:val="1B2F4AEE"/>
    <w:rsid w:val="1CBF6474"/>
    <w:rsid w:val="1CF734C9"/>
    <w:rsid w:val="1DEC284C"/>
    <w:rsid w:val="1E6523AC"/>
    <w:rsid w:val="22440422"/>
    <w:rsid w:val="22BB4BBB"/>
    <w:rsid w:val="285B4649"/>
    <w:rsid w:val="2AEB3417"/>
    <w:rsid w:val="31A15F24"/>
    <w:rsid w:val="31FD3D6C"/>
    <w:rsid w:val="32436FB2"/>
    <w:rsid w:val="324A1681"/>
    <w:rsid w:val="367D6C5C"/>
    <w:rsid w:val="36E44B5A"/>
    <w:rsid w:val="36FB1DF0"/>
    <w:rsid w:val="38563836"/>
    <w:rsid w:val="395347B5"/>
    <w:rsid w:val="39A232A0"/>
    <w:rsid w:val="39E745AA"/>
    <w:rsid w:val="3B5A6BBB"/>
    <w:rsid w:val="3B7E46CD"/>
    <w:rsid w:val="3EDA13A6"/>
    <w:rsid w:val="40263A3D"/>
    <w:rsid w:val="417B75E9"/>
    <w:rsid w:val="42F058B7"/>
    <w:rsid w:val="436109F6"/>
    <w:rsid w:val="441A38D4"/>
    <w:rsid w:val="4504239D"/>
    <w:rsid w:val="48F51D8F"/>
    <w:rsid w:val="4BC77339"/>
    <w:rsid w:val="4C9236C5"/>
    <w:rsid w:val="4E250A85"/>
    <w:rsid w:val="4FFD4925"/>
    <w:rsid w:val="505C172E"/>
    <w:rsid w:val="506405EA"/>
    <w:rsid w:val="52F46F0B"/>
    <w:rsid w:val="532B6A10"/>
    <w:rsid w:val="53D8014D"/>
    <w:rsid w:val="55697B6F"/>
    <w:rsid w:val="55B62EAC"/>
    <w:rsid w:val="55E064E0"/>
    <w:rsid w:val="572C6D10"/>
    <w:rsid w:val="5AD622FB"/>
    <w:rsid w:val="5B323837"/>
    <w:rsid w:val="5DC34279"/>
    <w:rsid w:val="5FCD688E"/>
    <w:rsid w:val="5FF9BDAA"/>
    <w:rsid w:val="5FFE5333"/>
    <w:rsid w:val="608816D1"/>
    <w:rsid w:val="60A81A25"/>
    <w:rsid w:val="60EF4E7F"/>
    <w:rsid w:val="648B0A32"/>
    <w:rsid w:val="665233C1"/>
    <w:rsid w:val="68FB4E2B"/>
    <w:rsid w:val="69AC0D42"/>
    <w:rsid w:val="6AD9688B"/>
    <w:rsid w:val="6C4C08AE"/>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3">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正文（缩进）"/>
    <w:basedOn w:val="1"/>
    <w:next w:val="1"/>
    <w:qFormat/>
    <w:uiPriority w:val="0"/>
    <w:pPr>
      <w:spacing w:line="594" w:lineRule="exact"/>
      <w:ind w:firstLine="482"/>
    </w:pPr>
    <w:rPr>
      <w:rFonts w:eastAsia="方正仿宋_GBK"/>
      <w:sz w:val="32"/>
    </w:rPr>
  </w:style>
  <w:style w:type="paragraph" w:styleId="5">
    <w:name w:val="annotation text"/>
    <w:basedOn w:val="1"/>
    <w:qFormat/>
    <w:uiPriority w:val="0"/>
    <w:pPr>
      <w:jc w:val="left"/>
    </w:pPr>
  </w:style>
  <w:style w:type="paragraph" w:styleId="6">
    <w:name w:val="Body Text"/>
    <w:basedOn w:val="1"/>
    <w:next w:val="7"/>
    <w:qFormat/>
    <w:uiPriority w:val="0"/>
    <w:pPr>
      <w:widowControl w:val="0"/>
      <w:jc w:val="both"/>
    </w:pPr>
    <w:rPr>
      <w:rFonts w:ascii="宋体" w:eastAsia="宋体" w:cs="宋体"/>
      <w:kern w:val="2"/>
      <w:sz w:val="21"/>
      <w:szCs w:val="21"/>
      <w:lang w:val="zh-CN" w:eastAsia="zh-CN" w:bidi="zh-CN"/>
    </w:rPr>
  </w:style>
  <w:style w:type="paragraph" w:styleId="7">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bCs/>
    </w:rPr>
  </w:style>
  <w:style w:type="paragraph" w:customStyle="1" w:styleId="15">
    <w:name w:val="Normal Indent"/>
    <w:basedOn w:val="1"/>
    <w:qFormat/>
    <w:uiPriority w:val="0"/>
    <w:pPr>
      <w:spacing w:line="360" w:lineRule="auto"/>
      <w:ind w:firstLine="567"/>
    </w:pPr>
    <w:rPr>
      <w:spacing w:val="20"/>
      <w:sz w:val="24"/>
      <w:szCs w:val="20"/>
    </w:rPr>
  </w:style>
  <w:style w:type="paragraph" w:customStyle="1" w:styleId="16">
    <w:name w:val="p0"/>
    <w:basedOn w:val="1"/>
    <w:qFormat/>
    <w:uiPriority w:val="0"/>
    <w:pPr>
      <w:widowControl/>
    </w:pPr>
    <w:rPr>
      <w:rFonts w:ascii="Calibri" w:hAnsi="Calibri" w:eastAsia="宋体" w:cs="宋体"/>
      <w:kern w:val="0"/>
      <w:szCs w:val="32"/>
    </w:rPr>
  </w:style>
  <w:style w:type="paragraph" w:customStyle="1" w:styleId="17">
    <w:name w:val="正文首行缩进1"/>
    <w:basedOn w:val="6"/>
    <w:next w:val="18"/>
    <w:qFormat/>
    <w:uiPriority w:val="0"/>
    <w:pPr>
      <w:adjustRightInd w:val="0"/>
      <w:spacing w:line="275" w:lineRule="atLeast"/>
      <w:ind w:firstLine="420"/>
      <w:textAlignment w:val="baseline"/>
    </w:pPr>
    <w:rPr>
      <w:rFonts w:hAnsi="宋体" w:eastAsia="楷体_GB2312"/>
      <w:sz w:val="24"/>
      <w:szCs w:val="20"/>
    </w:rPr>
  </w:style>
  <w:style w:type="paragraph" w:customStyle="1" w:styleId="18">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3584</Words>
  <Characters>3736</Characters>
  <Lines>1</Lines>
  <Paragraphs>1</Paragraphs>
  <TotalTime>28</TotalTime>
  <ScaleCrop>false</ScaleCrop>
  <LinksUpToDate>false</LinksUpToDate>
  <CharactersWithSpaces>4108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2023-10-18T07:59:19Z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3EDC6363483743E59198954CE69DA67A</vt:lpwstr>
  </property>
</Properties>
</file>